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F4" w:rsidRPr="00AB52CB" w:rsidRDefault="00B306F4" w:rsidP="00B306F4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AB52CB">
        <w:rPr>
          <w:b/>
          <w:sz w:val="22"/>
          <w:szCs w:val="22"/>
        </w:rPr>
        <w:t>Извещение</w:t>
      </w:r>
    </w:p>
    <w:p w:rsidR="00B306F4" w:rsidRPr="00A27EF1" w:rsidRDefault="00B306F4" w:rsidP="00B306F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B52CB">
        <w:rPr>
          <w:b/>
          <w:sz w:val="22"/>
          <w:szCs w:val="22"/>
        </w:rPr>
        <w:t xml:space="preserve"> о проведении </w:t>
      </w:r>
      <w:r>
        <w:rPr>
          <w:b/>
          <w:sz w:val="22"/>
          <w:szCs w:val="22"/>
        </w:rPr>
        <w:t xml:space="preserve">электронного </w:t>
      </w:r>
      <w:r w:rsidRPr="00AB52CB">
        <w:rPr>
          <w:b/>
          <w:sz w:val="22"/>
          <w:szCs w:val="22"/>
        </w:rPr>
        <w:t>аукциона</w:t>
      </w:r>
      <w:r>
        <w:rPr>
          <w:b/>
          <w:sz w:val="22"/>
          <w:szCs w:val="22"/>
        </w:rPr>
        <w:t xml:space="preserve"> </w:t>
      </w:r>
      <w:r w:rsidRPr="00AB52CB">
        <w:rPr>
          <w:b/>
          <w:sz w:val="22"/>
          <w:szCs w:val="22"/>
        </w:rPr>
        <w:t xml:space="preserve">на право заключения договора </w:t>
      </w:r>
      <w:r>
        <w:rPr>
          <w:b/>
          <w:sz w:val="22"/>
          <w:szCs w:val="22"/>
        </w:rPr>
        <w:t xml:space="preserve">купли-продажи </w:t>
      </w:r>
      <w:r w:rsidRPr="00AB52CB">
        <w:rPr>
          <w:b/>
          <w:sz w:val="22"/>
          <w:szCs w:val="22"/>
        </w:rPr>
        <w:t xml:space="preserve">земельного участка </w:t>
      </w:r>
      <w:r>
        <w:rPr>
          <w:b/>
          <w:sz w:val="22"/>
          <w:szCs w:val="22"/>
        </w:rPr>
        <w:t>муниципальной</w:t>
      </w:r>
      <w:r w:rsidRPr="00AB52CB">
        <w:rPr>
          <w:b/>
          <w:sz w:val="22"/>
          <w:szCs w:val="22"/>
        </w:rPr>
        <w:t xml:space="preserve"> собственност</w:t>
      </w:r>
      <w:r>
        <w:rPr>
          <w:b/>
          <w:sz w:val="22"/>
          <w:szCs w:val="22"/>
        </w:rPr>
        <w:t>и,</w:t>
      </w:r>
      <w:bookmarkStart w:id="1" w:name="_Hlk102644008"/>
      <w:r>
        <w:rPr>
          <w:b/>
          <w:sz w:val="22"/>
          <w:szCs w:val="22"/>
        </w:rPr>
        <w:t xml:space="preserve"> </w:t>
      </w:r>
      <w:bookmarkStart w:id="2" w:name="_Hlk102643327"/>
      <w:bookmarkStart w:id="3" w:name="_Hlk129612941"/>
      <w:r>
        <w:rPr>
          <w:b/>
          <w:sz w:val="22"/>
          <w:szCs w:val="22"/>
        </w:rPr>
        <w:t>адрес:</w:t>
      </w:r>
      <w:bookmarkEnd w:id="1"/>
      <w:bookmarkEnd w:id="2"/>
      <w:r>
        <w:rPr>
          <w:b/>
          <w:sz w:val="22"/>
          <w:szCs w:val="22"/>
        </w:rPr>
        <w:t xml:space="preserve"> </w:t>
      </w:r>
      <w:bookmarkEnd w:id="3"/>
      <w:r w:rsidRPr="00B407F7">
        <w:rPr>
          <w:b/>
          <w:bCs/>
          <w:sz w:val="22"/>
          <w:szCs w:val="22"/>
        </w:rPr>
        <w:t>Российская Федерация, Республика Коми,  горо</w:t>
      </w:r>
      <w:r>
        <w:rPr>
          <w:b/>
          <w:bCs/>
          <w:sz w:val="22"/>
          <w:szCs w:val="22"/>
        </w:rPr>
        <w:t>дской округ Ухта, г. Ухта, ул. Интернациональная, земельный участок 20</w:t>
      </w:r>
      <w:r w:rsidRPr="00B407F7">
        <w:rPr>
          <w:b/>
          <w:bCs/>
          <w:sz w:val="22"/>
          <w:szCs w:val="22"/>
        </w:rPr>
        <w:t>,</w:t>
      </w:r>
      <w:r w:rsidRPr="00B407F7">
        <w:rPr>
          <w:b/>
          <w:sz w:val="22"/>
          <w:szCs w:val="22"/>
        </w:rPr>
        <w:t xml:space="preserve"> категория земель– </w:t>
      </w:r>
      <w:proofErr w:type="gramStart"/>
      <w:r w:rsidRPr="00B407F7">
        <w:rPr>
          <w:b/>
          <w:sz w:val="22"/>
          <w:szCs w:val="22"/>
        </w:rPr>
        <w:t>зе</w:t>
      </w:r>
      <w:proofErr w:type="gramEnd"/>
      <w:r w:rsidRPr="00B407F7">
        <w:rPr>
          <w:b/>
          <w:sz w:val="22"/>
          <w:szCs w:val="22"/>
        </w:rPr>
        <w:t xml:space="preserve">мли населенных пунктов, виды разрешенного использования: </w:t>
      </w:r>
      <w:r>
        <w:rPr>
          <w:b/>
          <w:bCs/>
          <w:sz w:val="22"/>
          <w:szCs w:val="22"/>
        </w:rPr>
        <w:t xml:space="preserve">для индивидуального жилищного строительства </w:t>
      </w:r>
      <w:r w:rsidRPr="00B407F7">
        <w:rPr>
          <w:b/>
          <w:bCs/>
          <w:sz w:val="22"/>
          <w:szCs w:val="22"/>
        </w:rPr>
        <w:t>(</w:t>
      </w:r>
      <w:r w:rsidRPr="00B407F7">
        <w:rPr>
          <w:b/>
          <w:sz w:val="22"/>
          <w:szCs w:val="22"/>
        </w:rPr>
        <w:t>далее – Участок).</w:t>
      </w:r>
    </w:p>
    <w:p w:rsidR="00B306F4" w:rsidRDefault="00B306F4" w:rsidP="00B306F4">
      <w:pPr>
        <w:ind w:firstLine="567"/>
        <w:jc w:val="both"/>
        <w:rPr>
          <w:b/>
          <w:sz w:val="22"/>
          <w:szCs w:val="22"/>
        </w:rPr>
      </w:pPr>
    </w:p>
    <w:p w:rsidR="00B306F4" w:rsidRDefault="00B306F4" w:rsidP="00B306F4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Форма проведения аукциона:</w:t>
      </w:r>
      <w:r>
        <w:rPr>
          <w:sz w:val="22"/>
          <w:szCs w:val="22"/>
        </w:rPr>
        <w:t xml:space="preserve"> </w:t>
      </w:r>
      <w:r w:rsidRPr="006356CF">
        <w:rPr>
          <w:sz w:val="22"/>
          <w:szCs w:val="22"/>
        </w:rPr>
        <w:t>электронный аукцион, открытый по составу участников и форме подаче предложений о цене</w:t>
      </w:r>
      <w:r>
        <w:rPr>
          <w:sz w:val="22"/>
          <w:szCs w:val="22"/>
        </w:rPr>
        <w:t>.</w:t>
      </w:r>
    </w:p>
    <w:p w:rsidR="00B306F4" w:rsidRDefault="00B306F4" w:rsidP="00B306F4">
      <w:pPr>
        <w:widowControl w:val="0"/>
        <w:tabs>
          <w:tab w:val="left" w:pos="567"/>
          <w:tab w:val="left" w:pos="360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70491A">
        <w:rPr>
          <w:b/>
          <w:sz w:val="22"/>
          <w:szCs w:val="22"/>
        </w:rPr>
        <w:t>Организатор</w:t>
      </w:r>
      <w:r>
        <w:rPr>
          <w:b/>
          <w:sz w:val="22"/>
          <w:szCs w:val="22"/>
        </w:rPr>
        <w:t xml:space="preserve"> электронного </w:t>
      </w:r>
      <w:r w:rsidRPr="0070491A">
        <w:rPr>
          <w:b/>
          <w:sz w:val="22"/>
          <w:szCs w:val="22"/>
        </w:rPr>
        <w:t>аукциона:</w:t>
      </w:r>
      <w:r>
        <w:rPr>
          <w:sz w:val="22"/>
          <w:szCs w:val="22"/>
        </w:rPr>
        <w:t xml:space="preserve"> </w:t>
      </w:r>
      <w:r w:rsidRPr="00AB52CB">
        <w:rPr>
          <w:sz w:val="22"/>
          <w:szCs w:val="22"/>
        </w:rPr>
        <w:t xml:space="preserve">Комитет по управлению </w:t>
      </w:r>
      <w:r>
        <w:rPr>
          <w:sz w:val="22"/>
          <w:szCs w:val="22"/>
        </w:rPr>
        <w:t>муниципальным имуществом администрации муниципального округа «Ухта» Республики Коми</w:t>
      </w:r>
      <w:r w:rsidRPr="00B407F7">
        <w:t xml:space="preserve"> </w:t>
      </w:r>
      <w:r w:rsidRPr="00AB52CB">
        <w:rPr>
          <w:sz w:val="22"/>
          <w:szCs w:val="22"/>
        </w:rPr>
        <w:t>(далее – Комитет</w:t>
      </w:r>
      <w:r>
        <w:rPr>
          <w:sz w:val="22"/>
          <w:szCs w:val="22"/>
        </w:rPr>
        <w:t xml:space="preserve">, </w:t>
      </w:r>
      <w:r w:rsidRPr="00AB52CB">
        <w:rPr>
          <w:sz w:val="22"/>
          <w:szCs w:val="22"/>
        </w:rPr>
        <w:t>169</w:t>
      </w:r>
      <w:r>
        <w:rPr>
          <w:sz w:val="22"/>
          <w:szCs w:val="22"/>
        </w:rPr>
        <w:t>316</w:t>
      </w:r>
      <w:r w:rsidRPr="00AB52CB">
        <w:rPr>
          <w:sz w:val="22"/>
          <w:szCs w:val="22"/>
        </w:rPr>
        <w:t xml:space="preserve">, Республика Коми, </w:t>
      </w:r>
      <w:proofErr w:type="gramStart"/>
      <w:r w:rsidRPr="00AB52CB">
        <w:rPr>
          <w:sz w:val="22"/>
          <w:szCs w:val="22"/>
        </w:rPr>
        <w:t>г</w:t>
      </w:r>
      <w:proofErr w:type="gramEnd"/>
      <w:r w:rsidRPr="00AB52CB">
        <w:rPr>
          <w:sz w:val="22"/>
          <w:szCs w:val="22"/>
        </w:rPr>
        <w:t xml:space="preserve">. </w:t>
      </w:r>
      <w:r>
        <w:rPr>
          <w:sz w:val="22"/>
          <w:szCs w:val="22"/>
        </w:rPr>
        <w:t>Ухта</w:t>
      </w:r>
      <w:r w:rsidRPr="00AB52CB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пр-зд</w:t>
      </w:r>
      <w:proofErr w:type="spellEnd"/>
      <w:r>
        <w:rPr>
          <w:sz w:val="22"/>
          <w:szCs w:val="22"/>
        </w:rPr>
        <w:t xml:space="preserve"> Пионергорский, 2, </w:t>
      </w:r>
      <w:proofErr w:type="spellStart"/>
      <w:r>
        <w:rPr>
          <w:sz w:val="22"/>
          <w:szCs w:val="22"/>
        </w:rPr>
        <w:t>эл</w:t>
      </w:r>
      <w:proofErr w:type="spellEnd"/>
      <w:r>
        <w:rPr>
          <w:sz w:val="22"/>
          <w:szCs w:val="22"/>
        </w:rPr>
        <w:t>. почта:</w:t>
      </w:r>
      <w:r w:rsidRPr="0070491A">
        <w:rPr>
          <w:sz w:val="22"/>
          <w:szCs w:val="22"/>
        </w:rPr>
        <w:t xml:space="preserve"> </w:t>
      </w:r>
      <w:hyperlink r:id="rId5" w:history="1">
        <w:r w:rsidRPr="00E55728">
          <w:rPr>
            <w:rStyle w:val="a7"/>
            <w:sz w:val="22"/>
            <w:szCs w:val="22"/>
            <w:lang w:val="en-US"/>
          </w:rPr>
          <w:t>kumiuht</w:t>
        </w:r>
        <w:r w:rsidRPr="00E55728">
          <w:rPr>
            <w:rStyle w:val="a7"/>
            <w:sz w:val="22"/>
            <w:szCs w:val="22"/>
          </w:rPr>
          <w:t>@</w:t>
        </w:r>
        <w:r w:rsidRPr="00E55728">
          <w:rPr>
            <w:rStyle w:val="a7"/>
            <w:sz w:val="22"/>
            <w:szCs w:val="22"/>
            <w:lang w:val="en-US"/>
          </w:rPr>
          <w:t>mail</w:t>
        </w:r>
        <w:r w:rsidRPr="00E55728">
          <w:rPr>
            <w:rStyle w:val="a7"/>
            <w:sz w:val="22"/>
            <w:szCs w:val="22"/>
          </w:rPr>
          <w:t>.</w:t>
        </w:r>
        <w:r w:rsidRPr="00E55728">
          <w:rPr>
            <w:rStyle w:val="a7"/>
            <w:sz w:val="22"/>
            <w:szCs w:val="22"/>
            <w:lang w:val="en-US"/>
          </w:rPr>
          <w:t>ru</w:t>
        </w:r>
      </w:hyperlink>
      <w:r w:rsidRPr="00AB52CB">
        <w:rPr>
          <w:sz w:val="22"/>
          <w:szCs w:val="22"/>
        </w:rPr>
        <w:t>).</w:t>
      </w:r>
    </w:p>
    <w:p w:rsidR="00B306F4" w:rsidRDefault="00B306F4" w:rsidP="00B306F4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Контактный телефон организатора: </w:t>
      </w:r>
      <w:r>
        <w:rPr>
          <w:sz w:val="22"/>
          <w:szCs w:val="22"/>
        </w:rPr>
        <w:t>8 (8216) 74-64-10, 74-52-70.</w:t>
      </w:r>
    </w:p>
    <w:p w:rsidR="00B306F4" w:rsidRDefault="00B306F4" w:rsidP="00B306F4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Уполномоченный орган:</w:t>
      </w:r>
      <w:r>
        <w:rPr>
          <w:sz w:val="22"/>
          <w:szCs w:val="22"/>
        </w:rPr>
        <w:t xml:space="preserve"> Администрация муниципального округа «Ухта» Республики Коми.</w:t>
      </w:r>
    </w:p>
    <w:p w:rsidR="00B306F4" w:rsidRDefault="00B306F4" w:rsidP="00B306F4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Оператором процедуры электронного аукциона выступает</w:t>
      </w:r>
      <w:r>
        <w:rPr>
          <w:sz w:val="22"/>
          <w:szCs w:val="22"/>
        </w:rPr>
        <w:t>: Акционерное общество «Сбербанк - Автоматизированная система торгов» (119435, г. Москва, Большой Саввинский переулок,</w:t>
      </w:r>
      <w:r>
        <w:rPr>
          <w:sz w:val="22"/>
          <w:szCs w:val="22"/>
        </w:rPr>
        <w:br/>
        <w:t xml:space="preserve">д. 12, строение 9, </w:t>
      </w:r>
      <w:proofErr w:type="spellStart"/>
      <w:r>
        <w:rPr>
          <w:sz w:val="22"/>
          <w:szCs w:val="22"/>
        </w:rPr>
        <w:t>эл</w:t>
      </w:r>
      <w:proofErr w:type="spellEnd"/>
      <w:r>
        <w:rPr>
          <w:sz w:val="22"/>
          <w:szCs w:val="22"/>
        </w:rPr>
        <w:t xml:space="preserve">. почта: </w:t>
      </w:r>
      <w:hyperlink r:id="rId6" w:history="1">
        <w:r>
          <w:rPr>
            <w:rStyle w:val="a7"/>
            <w:sz w:val="22"/>
            <w:szCs w:val="22"/>
          </w:rPr>
          <w:t>info@sberbank-ast.ru</w:t>
        </w:r>
      </w:hyperlink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utp.sberbank-ast.ru</w:t>
      </w:r>
      <w:proofErr w:type="spellEnd"/>
      <w:r>
        <w:rPr>
          <w:sz w:val="22"/>
          <w:szCs w:val="22"/>
        </w:rPr>
        <w:t xml:space="preserve">, </w:t>
      </w:r>
      <w:hyperlink r:id="rId7" w:history="1">
        <w:r>
          <w:rPr>
            <w:rStyle w:val="a7"/>
            <w:sz w:val="22"/>
            <w:szCs w:val="22"/>
          </w:rPr>
          <w:t>company@sberbank-ast.ru</w:t>
        </w:r>
      </w:hyperlink>
      <w:r>
        <w:rPr>
          <w:sz w:val="22"/>
          <w:szCs w:val="22"/>
        </w:rPr>
        <w:t>).</w:t>
      </w:r>
    </w:p>
    <w:p w:rsidR="00B306F4" w:rsidRDefault="00B306F4" w:rsidP="00B306F4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Сайт проведения электронного аукциона: </w:t>
      </w:r>
      <w:r>
        <w:rPr>
          <w:sz w:val="22"/>
          <w:szCs w:val="22"/>
        </w:rPr>
        <w:t>https://www.sberbank-ast.ru.</w:t>
      </w:r>
    </w:p>
    <w:p w:rsidR="00B306F4" w:rsidRPr="00A27EF1" w:rsidRDefault="00B306F4" w:rsidP="00B306F4">
      <w:pPr>
        <w:ind w:firstLine="567"/>
        <w:jc w:val="both"/>
        <w:rPr>
          <w:sz w:val="22"/>
          <w:szCs w:val="22"/>
        </w:rPr>
      </w:pPr>
      <w:r w:rsidRPr="00067882">
        <w:rPr>
          <w:b/>
          <w:sz w:val="22"/>
          <w:szCs w:val="22"/>
        </w:rPr>
        <w:t xml:space="preserve">Основание для проведения </w:t>
      </w:r>
      <w:r>
        <w:rPr>
          <w:b/>
          <w:sz w:val="22"/>
          <w:szCs w:val="22"/>
        </w:rPr>
        <w:t xml:space="preserve">электронного </w:t>
      </w:r>
      <w:r w:rsidRPr="00067882">
        <w:rPr>
          <w:b/>
          <w:sz w:val="22"/>
          <w:szCs w:val="22"/>
        </w:rPr>
        <w:t>аукциона:</w:t>
      </w:r>
      <w:r w:rsidRPr="000678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постановление </w:t>
      </w:r>
      <w:r w:rsidRPr="00067882">
        <w:rPr>
          <w:sz w:val="22"/>
          <w:szCs w:val="22"/>
        </w:rPr>
        <w:t xml:space="preserve">администрации муниципального </w:t>
      </w:r>
      <w:r>
        <w:rPr>
          <w:sz w:val="22"/>
          <w:szCs w:val="22"/>
        </w:rPr>
        <w:t xml:space="preserve">образования городского округа «Ухта» </w:t>
      </w:r>
      <w:r w:rsidRPr="00067882">
        <w:rPr>
          <w:sz w:val="22"/>
          <w:szCs w:val="22"/>
        </w:rPr>
        <w:t xml:space="preserve">от </w:t>
      </w:r>
      <w:r>
        <w:rPr>
          <w:sz w:val="22"/>
          <w:szCs w:val="22"/>
        </w:rPr>
        <w:t>27.05</w:t>
      </w:r>
      <w:r w:rsidRPr="00AE63A2">
        <w:rPr>
          <w:sz w:val="22"/>
          <w:szCs w:val="22"/>
        </w:rPr>
        <w:t>.</w:t>
      </w:r>
      <w:r w:rsidRPr="00A27EF1">
        <w:rPr>
          <w:sz w:val="22"/>
          <w:szCs w:val="22"/>
        </w:rPr>
        <w:t>2024 № 1446 «О проведен</w:t>
      </w:r>
      <w:proofErr w:type="gramStart"/>
      <w:r w:rsidRPr="00A27EF1">
        <w:rPr>
          <w:sz w:val="22"/>
          <w:szCs w:val="22"/>
        </w:rPr>
        <w:t>ии ау</w:t>
      </w:r>
      <w:proofErr w:type="gramEnd"/>
      <w:r w:rsidRPr="00A27EF1">
        <w:rPr>
          <w:sz w:val="22"/>
          <w:szCs w:val="22"/>
        </w:rPr>
        <w:t>кциона по продаже земельного участка».</w:t>
      </w:r>
    </w:p>
    <w:p w:rsidR="00B306F4" w:rsidRPr="00300B38" w:rsidRDefault="00B306F4" w:rsidP="00B306F4">
      <w:pPr>
        <w:ind w:firstLine="567"/>
        <w:jc w:val="both"/>
        <w:rPr>
          <w:b/>
          <w:i/>
          <w:sz w:val="22"/>
          <w:szCs w:val="22"/>
        </w:rPr>
      </w:pPr>
      <w:r w:rsidRPr="00A27EF1">
        <w:rPr>
          <w:b/>
          <w:sz w:val="22"/>
          <w:szCs w:val="22"/>
        </w:rPr>
        <w:t>Начало приема заявок:</w:t>
      </w:r>
      <w:r w:rsidRPr="00A27EF1">
        <w:rPr>
          <w:sz w:val="22"/>
          <w:szCs w:val="22"/>
        </w:rPr>
        <w:t xml:space="preserve"> 01 октября 2024 года с 09 часов 00 минут.</w:t>
      </w:r>
    </w:p>
    <w:p w:rsidR="00B306F4" w:rsidRPr="00300B38" w:rsidRDefault="00B306F4" w:rsidP="00B306F4">
      <w:pPr>
        <w:ind w:firstLine="567"/>
        <w:jc w:val="both"/>
        <w:rPr>
          <w:sz w:val="22"/>
          <w:szCs w:val="22"/>
        </w:rPr>
      </w:pPr>
      <w:r w:rsidRPr="00300B38">
        <w:rPr>
          <w:b/>
          <w:sz w:val="22"/>
          <w:szCs w:val="22"/>
        </w:rPr>
        <w:t xml:space="preserve">Окончание приема заявок: </w:t>
      </w:r>
      <w:r>
        <w:rPr>
          <w:sz w:val="22"/>
          <w:szCs w:val="18"/>
          <w:shd w:val="clear" w:color="auto" w:fill="FFFFFF"/>
        </w:rPr>
        <w:t>30</w:t>
      </w:r>
      <w:r w:rsidRPr="00300B38">
        <w:rPr>
          <w:sz w:val="22"/>
          <w:szCs w:val="18"/>
          <w:shd w:val="clear" w:color="auto" w:fill="FFFFFF"/>
        </w:rPr>
        <w:t xml:space="preserve"> октября</w:t>
      </w:r>
      <w:r w:rsidRPr="00300B38">
        <w:rPr>
          <w:rFonts w:ascii="MS Shell Dlg 2" w:hAnsi="MS Shell Dlg 2" w:cs="MS Shell Dlg 2"/>
          <w:sz w:val="22"/>
          <w:szCs w:val="18"/>
          <w:shd w:val="clear" w:color="auto" w:fill="FFFFFF"/>
        </w:rPr>
        <w:t> </w:t>
      </w:r>
      <w:r w:rsidRPr="00300B38">
        <w:rPr>
          <w:bCs/>
          <w:sz w:val="28"/>
          <w:szCs w:val="22"/>
        </w:rPr>
        <w:t xml:space="preserve"> </w:t>
      </w:r>
      <w:r w:rsidRPr="00300B38">
        <w:rPr>
          <w:bCs/>
          <w:sz w:val="22"/>
          <w:szCs w:val="22"/>
        </w:rPr>
        <w:t>2024</w:t>
      </w:r>
      <w:r w:rsidRPr="00300B38">
        <w:rPr>
          <w:sz w:val="22"/>
          <w:szCs w:val="22"/>
        </w:rPr>
        <w:t xml:space="preserve"> года до 17 часов 00 минут.</w:t>
      </w:r>
    </w:p>
    <w:p w:rsidR="00B306F4" w:rsidRPr="00300B38" w:rsidRDefault="00B306F4" w:rsidP="00B306F4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300B38">
        <w:rPr>
          <w:sz w:val="22"/>
          <w:szCs w:val="22"/>
        </w:rPr>
        <w:tab/>
        <w:t>Заявки на участие в электронном аукционе принимаются круглосуточно на электронной площадке – универсальная торговая платформа ЗАО «</w:t>
      </w:r>
      <w:proofErr w:type="spellStart"/>
      <w:r w:rsidRPr="00300B38">
        <w:rPr>
          <w:sz w:val="22"/>
          <w:szCs w:val="22"/>
        </w:rPr>
        <w:t>Сбербанк-АСТ</w:t>
      </w:r>
      <w:proofErr w:type="spellEnd"/>
      <w:r w:rsidRPr="00300B38">
        <w:rPr>
          <w:sz w:val="22"/>
          <w:szCs w:val="22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306F4" w:rsidRPr="00300B38" w:rsidRDefault="00B306F4" w:rsidP="00B306F4">
      <w:pPr>
        <w:ind w:firstLine="567"/>
        <w:jc w:val="both"/>
        <w:rPr>
          <w:b/>
          <w:i/>
          <w:sz w:val="22"/>
          <w:szCs w:val="22"/>
        </w:rPr>
      </w:pPr>
      <w:r w:rsidRPr="00300B38">
        <w:rPr>
          <w:b/>
          <w:bCs/>
          <w:sz w:val="22"/>
          <w:szCs w:val="22"/>
        </w:rPr>
        <w:t>Дата рассмотрения заявок:</w:t>
      </w:r>
      <w:r w:rsidRPr="00300B38">
        <w:rPr>
          <w:sz w:val="22"/>
          <w:szCs w:val="22"/>
        </w:rPr>
        <w:t xml:space="preserve"> </w:t>
      </w:r>
      <w:r>
        <w:rPr>
          <w:sz w:val="22"/>
          <w:szCs w:val="22"/>
        </w:rPr>
        <w:t>31</w:t>
      </w:r>
      <w:r w:rsidRPr="00300B38">
        <w:rPr>
          <w:sz w:val="22"/>
          <w:szCs w:val="22"/>
        </w:rPr>
        <w:t xml:space="preserve"> октября 2024 года в 09 часов 00 минут.</w:t>
      </w:r>
    </w:p>
    <w:p w:rsidR="00B306F4" w:rsidRPr="00300B38" w:rsidRDefault="00B306F4" w:rsidP="00B306F4">
      <w:pPr>
        <w:ind w:firstLine="567"/>
        <w:jc w:val="both"/>
        <w:rPr>
          <w:sz w:val="22"/>
          <w:szCs w:val="22"/>
        </w:rPr>
      </w:pPr>
      <w:r w:rsidRPr="00300B38">
        <w:rPr>
          <w:b/>
          <w:sz w:val="22"/>
          <w:szCs w:val="22"/>
        </w:rPr>
        <w:t>Дата и время проведения электронного аукциона:</w:t>
      </w:r>
      <w:r>
        <w:rPr>
          <w:sz w:val="22"/>
          <w:szCs w:val="22"/>
        </w:rPr>
        <w:t xml:space="preserve"> 01</w:t>
      </w:r>
      <w:r w:rsidRPr="00300B38">
        <w:rPr>
          <w:sz w:val="22"/>
          <w:szCs w:val="22"/>
        </w:rPr>
        <w:t xml:space="preserve"> </w:t>
      </w:r>
      <w:r>
        <w:rPr>
          <w:sz w:val="22"/>
          <w:szCs w:val="22"/>
        </w:rPr>
        <w:t>ноября</w:t>
      </w:r>
      <w:r w:rsidRPr="00300B38">
        <w:rPr>
          <w:sz w:val="22"/>
          <w:szCs w:val="22"/>
        </w:rPr>
        <w:t xml:space="preserve"> 2024 года в 10 часов 00 минут.</w:t>
      </w:r>
    </w:p>
    <w:p w:rsidR="00B306F4" w:rsidRPr="00300B38" w:rsidRDefault="00B306F4" w:rsidP="00B306F4">
      <w:pPr>
        <w:ind w:firstLine="567"/>
        <w:jc w:val="both"/>
        <w:rPr>
          <w:sz w:val="22"/>
          <w:szCs w:val="22"/>
        </w:rPr>
      </w:pPr>
      <w:r w:rsidRPr="00300B38">
        <w:rPr>
          <w:sz w:val="22"/>
          <w:szCs w:val="22"/>
        </w:rPr>
        <w:t>Указанное в настоящем извещении время – московское.</w:t>
      </w:r>
    </w:p>
    <w:p w:rsidR="00B306F4" w:rsidRPr="00AB52CB" w:rsidRDefault="00B306F4" w:rsidP="00B306F4">
      <w:pPr>
        <w:ind w:firstLine="567"/>
        <w:jc w:val="both"/>
        <w:rPr>
          <w:sz w:val="22"/>
          <w:szCs w:val="22"/>
        </w:rPr>
      </w:pPr>
      <w:r w:rsidRPr="00333E04">
        <w:rPr>
          <w:b/>
          <w:bCs/>
          <w:sz w:val="22"/>
          <w:szCs w:val="22"/>
        </w:rPr>
        <w:t>Порядок проведения аукциона:</w:t>
      </w:r>
      <w:r>
        <w:rPr>
          <w:sz w:val="22"/>
          <w:szCs w:val="22"/>
        </w:rPr>
        <w:t xml:space="preserve"> п</w:t>
      </w:r>
      <w:r w:rsidRPr="00333E04">
        <w:rPr>
          <w:sz w:val="22"/>
          <w:szCs w:val="22"/>
        </w:rPr>
        <w:t>одготовка</w:t>
      </w:r>
      <w:r>
        <w:rPr>
          <w:sz w:val="22"/>
          <w:szCs w:val="22"/>
        </w:rPr>
        <w:t xml:space="preserve"> </w:t>
      </w:r>
      <w:r w:rsidRPr="00333E04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333E04">
        <w:rPr>
          <w:sz w:val="22"/>
          <w:szCs w:val="22"/>
        </w:rPr>
        <w:t>проведение электронного аукциона</w:t>
      </w:r>
      <w:r>
        <w:rPr>
          <w:sz w:val="22"/>
          <w:szCs w:val="22"/>
        </w:rPr>
        <w:t xml:space="preserve"> </w:t>
      </w:r>
      <w:r w:rsidRPr="00333E04">
        <w:rPr>
          <w:sz w:val="22"/>
          <w:szCs w:val="22"/>
        </w:rPr>
        <w:t>осуществляются в</w:t>
      </w:r>
      <w:r>
        <w:rPr>
          <w:sz w:val="22"/>
          <w:szCs w:val="22"/>
        </w:rPr>
        <w:t xml:space="preserve"> </w:t>
      </w:r>
      <w:r w:rsidRPr="00333E04">
        <w:rPr>
          <w:sz w:val="22"/>
          <w:szCs w:val="22"/>
        </w:rPr>
        <w:t xml:space="preserve">порядке, предусмотренном статьями 39.11 и 39.12 </w:t>
      </w:r>
      <w:r>
        <w:rPr>
          <w:sz w:val="22"/>
          <w:szCs w:val="22"/>
        </w:rPr>
        <w:t>Земельного к</w:t>
      </w:r>
      <w:r w:rsidRPr="00333E04">
        <w:rPr>
          <w:sz w:val="22"/>
          <w:szCs w:val="22"/>
        </w:rPr>
        <w:t>одекса</w:t>
      </w:r>
      <w:r>
        <w:rPr>
          <w:sz w:val="22"/>
          <w:szCs w:val="22"/>
        </w:rPr>
        <w:t xml:space="preserve"> Российской Федерации</w:t>
      </w:r>
      <w:r w:rsidRPr="00333E04">
        <w:rPr>
          <w:sz w:val="22"/>
          <w:szCs w:val="22"/>
        </w:rPr>
        <w:t>, с</w:t>
      </w:r>
      <w:r>
        <w:rPr>
          <w:sz w:val="22"/>
          <w:szCs w:val="22"/>
        </w:rPr>
        <w:t xml:space="preserve"> </w:t>
      </w:r>
      <w:r w:rsidRPr="00333E04">
        <w:rPr>
          <w:sz w:val="22"/>
          <w:szCs w:val="22"/>
        </w:rPr>
        <w:t>учетом особенностей,</w:t>
      </w:r>
      <w:r>
        <w:rPr>
          <w:sz w:val="22"/>
          <w:szCs w:val="22"/>
        </w:rPr>
        <w:t xml:space="preserve"> </w:t>
      </w:r>
      <w:r w:rsidRPr="00333E04">
        <w:rPr>
          <w:sz w:val="22"/>
          <w:szCs w:val="22"/>
        </w:rPr>
        <w:t>установленных</w:t>
      </w:r>
      <w:r>
        <w:rPr>
          <w:sz w:val="22"/>
          <w:szCs w:val="22"/>
        </w:rPr>
        <w:t xml:space="preserve"> статьей 39.13 </w:t>
      </w:r>
      <w:r w:rsidRPr="00333E04">
        <w:rPr>
          <w:sz w:val="22"/>
          <w:szCs w:val="22"/>
        </w:rPr>
        <w:t>Земельного кодекса Российской Федерации</w:t>
      </w:r>
      <w:r>
        <w:rPr>
          <w:sz w:val="22"/>
          <w:szCs w:val="22"/>
        </w:rPr>
        <w:t>.</w:t>
      </w:r>
    </w:p>
    <w:p w:rsidR="00B306F4" w:rsidRDefault="00B306F4" w:rsidP="00B306F4">
      <w:pPr>
        <w:ind w:firstLine="567"/>
        <w:jc w:val="both"/>
        <w:rPr>
          <w:sz w:val="22"/>
          <w:szCs w:val="22"/>
        </w:rPr>
      </w:pPr>
      <w:r w:rsidRPr="00733E88">
        <w:rPr>
          <w:b/>
          <w:sz w:val="22"/>
          <w:szCs w:val="22"/>
        </w:rPr>
        <w:t xml:space="preserve">Предмет </w:t>
      </w:r>
      <w:r>
        <w:rPr>
          <w:b/>
          <w:sz w:val="22"/>
          <w:szCs w:val="22"/>
        </w:rPr>
        <w:t xml:space="preserve">электронного </w:t>
      </w:r>
      <w:r w:rsidRPr="00733E88">
        <w:rPr>
          <w:b/>
          <w:sz w:val="22"/>
          <w:szCs w:val="22"/>
        </w:rPr>
        <w:t>аукциона:</w:t>
      </w:r>
      <w:r w:rsidRPr="00AB52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право на заключение договора </w:t>
      </w:r>
      <w:r w:rsidRPr="00300B38">
        <w:rPr>
          <w:sz w:val="22"/>
          <w:szCs w:val="22"/>
        </w:rPr>
        <w:t>купли-продажи</w:t>
      </w:r>
      <w:r>
        <w:rPr>
          <w:sz w:val="22"/>
          <w:szCs w:val="22"/>
        </w:rPr>
        <w:t xml:space="preserve"> </w:t>
      </w:r>
      <w:r w:rsidRPr="00AB52CB">
        <w:rPr>
          <w:sz w:val="22"/>
          <w:szCs w:val="22"/>
        </w:rPr>
        <w:t>земельн</w:t>
      </w:r>
      <w:r>
        <w:rPr>
          <w:sz w:val="22"/>
          <w:szCs w:val="22"/>
        </w:rPr>
        <w:t>ого</w:t>
      </w:r>
      <w:r w:rsidRPr="00AB52CB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AB52CB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 w:rsidRPr="00AB52CB">
        <w:rPr>
          <w:sz w:val="22"/>
          <w:szCs w:val="22"/>
        </w:rPr>
        <w:t xml:space="preserve"> собственност</w:t>
      </w:r>
      <w:r>
        <w:rPr>
          <w:sz w:val="22"/>
          <w:szCs w:val="22"/>
        </w:rPr>
        <w:t>и</w:t>
      </w:r>
      <w:r w:rsidRPr="00AB52CB">
        <w:rPr>
          <w:sz w:val="22"/>
          <w:szCs w:val="22"/>
        </w:rPr>
        <w:t xml:space="preserve"> (далее</w:t>
      </w:r>
      <w:r>
        <w:rPr>
          <w:sz w:val="22"/>
          <w:szCs w:val="22"/>
        </w:rPr>
        <w:t xml:space="preserve"> </w:t>
      </w:r>
      <w:r w:rsidRPr="00AB52CB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AB52CB">
        <w:rPr>
          <w:sz w:val="22"/>
          <w:szCs w:val="22"/>
        </w:rPr>
        <w:t xml:space="preserve">Участок) </w:t>
      </w:r>
      <w:r>
        <w:rPr>
          <w:sz w:val="22"/>
          <w:szCs w:val="22"/>
        </w:rPr>
        <w:t>перечень участков, площадь, кадастровый номер, адрес, вид разрешенного использования, параметры разрешенного строительства объекта капитального строительства, размер задатка и шаг аукциона указаны в ПРИЛОЖЕНИИ №1 к настоящему информационному сообщению.</w:t>
      </w:r>
      <w:r w:rsidRPr="006C17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Электронные торги проводятся по </w:t>
      </w:r>
      <w:r>
        <w:rPr>
          <w:b/>
          <w:sz w:val="22"/>
          <w:szCs w:val="22"/>
        </w:rPr>
        <w:t>1</w:t>
      </w:r>
      <w:r w:rsidRPr="00536F4D">
        <w:rPr>
          <w:b/>
          <w:sz w:val="22"/>
          <w:szCs w:val="22"/>
        </w:rPr>
        <w:t xml:space="preserve"> лот</w:t>
      </w:r>
      <w:r>
        <w:rPr>
          <w:b/>
          <w:sz w:val="22"/>
          <w:szCs w:val="22"/>
        </w:rPr>
        <w:t>у</w:t>
      </w:r>
      <w:r>
        <w:rPr>
          <w:sz w:val="22"/>
          <w:szCs w:val="22"/>
        </w:rPr>
        <w:t>.</w:t>
      </w:r>
    </w:p>
    <w:p w:rsidR="00B306F4" w:rsidRPr="006C2AD5" w:rsidRDefault="00B306F4" w:rsidP="00B306F4">
      <w:pPr>
        <w:pStyle w:val="a5"/>
        <w:ind w:firstLine="567"/>
        <w:jc w:val="both"/>
        <w:rPr>
          <w:sz w:val="22"/>
          <w:szCs w:val="22"/>
        </w:rPr>
      </w:pPr>
      <w:r>
        <w:rPr>
          <w:i/>
          <w:sz w:val="22"/>
          <w:szCs w:val="22"/>
          <w:lang w:val="ru-RU"/>
        </w:rPr>
        <w:tab/>
      </w:r>
      <w:r w:rsidRPr="006C2AD5">
        <w:rPr>
          <w:i/>
          <w:sz w:val="22"/>
          <w:szCs w:val="22"/>
        </w:rPr>
        <w:t xml:space="preserve">Принадлежность земельного участка к определенной категории земель: </w:t>
      </w:r>
      <w:r>
        <w:rPr>
          <w:sz w:val="22"/>
          <w:szCs w:val="22"/>
        </w:rPr>
        <w:t>земли населенных пунктов.</w:t>
      </w:r>
    </w:p>
    <w:p w:rsidR="00B306F4" w:rsidRDefault="00B306F4" w:rsidP="00B306F4">
      <w:pPr>
        <w:pStyle w:val="a5"/>
        <w:ind w:firstLine="567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Права на земельный участок: </w:t>
      </w:r>
      <w:r>
        <w:rPr>
          <w:sz w:val="22"/>
          <w:szCs w:val="22"/>
          <w:lang w:val="ru-RU"/>
        </w:rPr>
        <w:t>муниципальная собственность</w:t>
      </w:r>
      <w:r>
        <w:rPr>
          <w:sz w:val="22"/>
          <w:szCs w:val="22"/>
        </w:rPr>
        <w:t>.</w:t>
      </w:r>
    </w:p>
    <w:p w:rsidR="00B306F4" w:rsidRDefault="00B306F4" w:rsidP="00B306F4">
      <w:pPr>
        <w:pStyle w:val="a5"/>
        <w:ind w:firstLine="567"/>
        <w:jc w:val="both"/>
        <w:rPr>
          <w:sz w:val="22"/>
          <w:szCs w:val="22"/>
        </w:rPr>
      </w:pPr>
      <w:r w:rsidRPr="00FF4045">
        <w:rPr>
          <w:i/>
          <w:sz w:val="22"/>
        </w:rPr>
        <w:t>Технические условия подключения</w:t>
      </w:r>
      <w:r>
        <w:rPr>
          <w:i/>
          <w:sz w:val="22"/>
        </w:rPr>
        <w:t xml:space="preserve"> (технологического присоединения)</w:t>
      </w:r>
      <w:r w:rsidRPr="00FF4045">
        <w:rPr>
          <w:i/>
          <w:sz w:val="22"/>
        </w:rPr>
        <w:t xml:space="preserve"> объекта</w:t>
      </w:r>
      <w:r>
        <w:rPr>
          <w:i/>
          <w:sz w:val="22"/>
        </w:rPr>
        <w:t xml:space="preserve"> капитального строительства </w:t>
      </w:r>
      <w:r w:rsidRPr="00FF4045">
        <w:rPr>
          <w:i/>
          <w:sz w:val="22"/>
        </w:rPr>
        <w:t>к сетям инженерно-технического обеспечения</w:t>
      </w:r>
      <w:r>
        <w:rPr>
          <w:i/>
          <w:sz w:val="22"/>
        </w:rPr>
        <w:t>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срок действия технических условий, плата за подключение (технологическое присоединение) на дату опубликования информационного сообщения о проведении аукциона</w:t>
      </w:r>
      <w:r w:rsidRPr="00FF404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Pr="00E671C1">
        <w:rPr>
          <w:sz w:val="22"/>
          <w:szCs w:val="22"/>
        </w:rPr>
        <w:t>в приложении к настоящему информационному сообщению.</w:t>
      </w:r>
    </w:p>
    <w:p w:rsidR="00B306F4" w:rsidRPr="00300B38" w:rsidRDefault="00B306F4" w:rsidP="00B306F4">
      <w:pPr>
        <w:ind w:firstLine="567"/>
        <w:jc w:val="both"/>
        <w:rPr>
          <w:bCs/>
          <w:color w:val="000000"/>
          <w:sz w:val="22"/>
          <w:szCs w:val="22"/>
        </w:rPr>
      </w:pPr>
      <w:r w:rsidRPr="007C3646">
        <w:rPr>
          <w:b/>
          <w:sz w:val="22"/>
          <w:szCs w:val="22"/>
        </w:rPr>
        <w:t xml:space="preserve">Начальная цена </w:t>
      </w:r>
      <w:r>
        <w:rPr>
          <w:b/>
          <w:sz w:val="22"/>
          <w:szCs w:val="22"/>
        </w:rPr>
        <w:t xml:space="preserve">земельного участка: </w:t>
      </w:r>
      <w:r w:rsidRPr="00300B38">
        <w:rPr>
          <w:color w:val="000000"/>
          <w:sz w:val="22"/>
          <w:szCs w:val="22"/>
        </w:rPr>
        <w:t>1 549 000 (один миллион пятьсот сорок девять тысяч) рублей</w:t>
      </w:r>
      <w:r>
        <w:rPr>
          <w:color w:val="000000"/>
          <w:sz w:val="22"/>
          <w:szCs w:val="22"/>
        </w:rPr>
        <w:t xml:space="preserve"> (без учета НДС);</w:t>
      </w:r>
    </w:p>
    <w:p w:rsidR="00B306F4" w:rsidRPr="00300B38" w:rsidRDefault="00B306F4" w:rsidP="00B306F4">
      <w:pPr>
        <w:ind w:firstLine="567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 xml:space="preserve">Шаг </w:t>
      </w:r>
      <w:r>
        <w:rPr>
          <w:b/>
          <w:sz w:val="22"/>
          <w:szCs w:val="22"/>
        </w:rPr>
        <w:t xml:space="preserve">электронного </w:t>
      </w:r>
      <w:r w:rsidRPr="00C11F8C">
        <w:rPr>
          <w:b/>
          <w:sz w:val="22"/>
          <w:szCs w:val="22"/>
        </w:rPr>
        <w:t>аукциона:</w:t>
      </w:r>
      <w:r>
        <w:rPr>
          <w:b/>
          <w:sz w:val="22"/>
          <w:szCs w:val="22"/>
        </w:rPr>
        <w:t xml:space="preserve"> </w:t>
      </w:r>
      <w:r w:rsidRPr="00A27EF1">
        <w:rPr>
          <w:sz w:val="22"/>
          <w:szCs w:val="22"/>
        </w:rPr>
        <w:t>(3 % от начальной цены земельного участка)</w:t>
      </w:r>
      <w:r>
        <w:rPr>
          <w:b/>
          <w:sz w:val="22"/>
          <w:szCs w:val="22"/>
        </w:rPr>
        <w:t xml:space="preserve"> -</w:t>
      </w:r>
      <w:r w:rsidRPr="00C11F8C">
        <w:rPr>
          <w:b/>
          <w:sz w:val="22"/>
          <w:szCs w:val="22"/>
        </w:rPr>
        <w:t xml:space="preserve"> </w:t>
      </w:r>
      <w:r w:rsidRPr="00300B38">
        <w:rPr>
          <w:sz w:val="22"/>
          <w:szCs w:val="22"/>
        </w:rPr>
        <w:t>46 470 (сорок шесть тысяч четыреста семьдесят) рублей</w:t>
      </w:r>
      <w:r>
        <w:rPr>
          <w:sz w:val="22"/>
          <w:szCs w:val="22"/>
        </w:rPr>
        <w:t xml:space="preserve"> (без учета НДС)</w:t>
      </w:r>
    </w:p>
    <w:p w:rsidR="00B306F4" w:rsidRDefault="00B306F4" w:rsidP="00B306F4">
      <w:pPr>
        <w:ind w:firstLine="567"/>
        <w:jc w:val="both"/>
        <w:rPr>
          <w:sz w:val="22"/>
          <w:szCs w:val="22"/>
        </w:rPr>
      </w:pPr>
      <w:r w:rsidRPr="00B216D3">
        <w:rPr>
          <w:b/>
          <w:sz w:val="22"/>
          <w:szCs w:val="22"/>
        </w:rPr>
        <w:t>Размер задатка</w:t>
      </w:r>
      <w:r>
        <w:rPr>
          <w:b/>
          <w:sz w:val="22"/>
          <w:szCs w:val="22"/>
        </w:rPr>
        <w:t xml:space="preserve"> </w:t>
      </w:r>
      <w:r w:rsidRPr="00A27EF1">
        <w:rPr>
          <w:sz w:val="22"/>
          <w:szCs w:val="22"/>
        </w:rPr>
        <w:t>(20% от начальной цены земельного участка)</w:t>
      </w:r>
      <w:r>
        <w:rPr>
          <w:sz w:val="22"/>
          <w:szCs w:val="22"/>
        </w:rPr>
        <w:t xml:space="preserve">- </w:t>
      </w:r>
      <w:r w:rsidRPr="00300B38">
        <w:rPr>
          <w:sz w:val="22"/>
          <w:szCs w:val="22"/>
        </w:rPr>
        <w:t>309 800 (триста девять тысяч восемьсот</w:t>
      </w:r>
      <w:r>
        <w:rPr>
          <w:sz w:val="22"/>
          <w:szCs w:val="22"/>
        </w:rPr>
        <w:t>) рублей (без учета НДС).</w:t>
      </w:r>
    </w:p>
    <w:p w:rsidR="00B306F4" w:rsidRPr="00B216D3" w:rsidRDefault="00B306F4" w:rsidP="00B306F4">
      <w:pPr>
        <w:ind w:firstLine="567"/>
        <w:jc w:val="both"/>
        <w:rPr>
          <w:bCs/>
          <w:sz w:val="22"/>
          <w:szCs w:val="22"/>
        </w:rPr>
      </w:pPr>
    </w:p>
    <w:p w:rsidR="00B306F4" w:rsidRPr="00AB52CB" w:rsidRDefault="00B306F4" w:rsidP="00B306F4">
      <w:pPr>
        <w:ind w:firstLine="567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>Форма заявки</w:t>
      </w:r>
      <w:r w:rsidRPr="00AB52CB">
        <w:rPr>
          <w:sz w:val="22"/>
          <w:szCs w:val="22"/>
        </w:rPr>
        <w:t xml:space="preserve"> на участие в аукционе размещена </w:t>
      </w:r>
      <w:r w:rsidRPr="00D25A3E">
        <w:rPr>
          <w:sz w:val="22"/>
          <w:szCs w:val="22"/>
        </w:rPr>
        <w:t xml:space="preserve">на </w:t>
      </w:r>
      <w:r>
        <w:rPr>
          <w:sz w:val="22"/>
          <w:szCs w:val="22"/>
        </w:rPr>
        <w:t>с</w:t>
      </w:r>
      <w:r w:rsidRPr="00AB52CB">
        <w:rPr>
          <w:sz w:val="22"/>
          <w:szCs w:val="22"/>
        </w:rPr>
        <w:t>айт</w:t>
      </w:r>
      <w:r>
        <w:rPr>
          <w:sz w:val="22"/>
          <w:szCs w:val="22"/>
        </w:rPr>
        <w:t xml:space="preserve">ах: </w:t>
      </w:r>
      <w:hyperlink r:id="rId8" w:history="1">
        <w:r w:rsidRPr="00390B54">
          <w:rPr>
            <w:rStyle w:val="a7"/>
            <w:sz w:val="22"/>
            <w:szCs w:val="22"/>
          </w:rPr>
          <w:t>www.torgi.gov.ru</w:t>
        </w:r>
      </w:hyperlink>
      <w:r>
        <w:rPr>
          <w:sz w:val="22"/>
          <w:szCs w:val="22"/>
        </w:rPr>
        <w:t xml:space="preserve">; </w:t>
      </w:r>
      <w:hyperlink r:id="rId9" w:history="1">
        <w:r w:rsidRPr="00E55728">
          <w:rPr>
            <w:rStyle w:val="a7"/>
            <w:sz w:val="22"/>
            <w:szCs w:val="22"/>
          </w:rPr>
          <w:t>http://</w:t>
        </w:r>
        <w:r w:rsidRPr="00E55728">
          <w:rPr>
            <w:rStyle w:val="a7"/>
            <w:sz w:val="22"/>
            <w:szCs w:val="22"/>
            <w:lang w:val="en-US"/>
          </w:rPr>
          <w:t>www</w:t>
        </w:r>
        <w:r w:rsidRPr="00E55728">
          <w:rPr>
            <w:rStyle w:val="a7"/>
            <w:sz w:val="22"/>
            <w:szCs w:val="22"/>
          </w:rPr>
          <w:t>.</w:t>
        </w:r>
        <w:proofErr w:type="spellStart"/>
        <w:r w:rsidRPr="00E55728">
          <w:rPr>
            <w:rStyle w:val="a7"/>
            <w:sz w:val="22"/>
            <w:szCs w:val="22"/>
          </w:rPr>
          <w:t>sberbank-ast.ru</w:t>
        </w:r>
        <w:proofErr w:type="spellEnd"/>
      </w:hyperlink>
      <w:r w:rsidRPr="002662AD">
        <w:rPr>
          <w:sz w:val="22"/>
          <w:szCs w:val="22"/>
        </w:rPr>
        <w:t>.</w:t>
      </w:r>
    </w:p>
    <w:p w:rsidR="00B306F4" w:rsidRDefault="00B306F4" w:rsidP="00B306F4">
      <w:pPr>
        <w:ind w:firstLine="567"/>
        <w:jc w:val="both"/>
        <w:rPr>
          <w:sz w:val="22"/>
          <w:szCs w:val="22"/>
        </w:rPr>
      </w:pPr>
      <w:r w:rsidRPr="006356CF">
        <w:rPr>
          <w:b/>
          <w:bCs/>
          <w:sz w:val="22"/>
          <w:szCs w:val="22"/>
        </w:rPr>
        <w:t>Порядок регистрации на электронной площадке: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6356CF">
        <w:rPr>
          <w:sz w:val="22"/>
          <w:szCs w:val="22"/>
        </w:rPr>
        <w:t>ля обеспечения доступа к участию в электронном аукционе Претендентам необходимо пройти процедуру регистрации на электронной площадке</w:t>
      </w:r>
      <w:r>
        <w:rPr>
          <w:sz w:val="22"/>
          <w:szCs w:val="22"/>
        </w:rPr>
        <w:t xml:space="preserve">. </w:t>
      </w:r>
      <w:r w:rsidRPr="006356CF">
        <w:rPr>
          <w:sz w:val="22"/>
          <w:szCs w:val="22"/>
        </w:rPr>
        <w:t xml:space="preserve"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</w:t>
      </w:r>
      <w:r w:rsidRPr="006356CF">
        <w:rPr>
          <w:sz w:val="22"/>
          <w:szCs w:val="22"/>
        </w:rPr>
        <w:lastRenderedPageBreak/>
        <w:t>была ими прекращена. Регистрация на электронной площадке проводится в соответствии с Регламентом электронной площадки.</w:t>
      </w:r>
    </w:p>
    <w:p w:rsidR="00B306F4" w:rsidRPr="00427D14" w:rsidRDefault="00B306F4" w:rsidP="00B306F4">
      <w:pPr>
        <w:ind w:firstLine="567"/>
        <w:jc w:val="both"/>
        <w:rPr>
          <w:sz w:val="22"/>
          <w:szCs w:val="22"/>
        </w:rPr>
      </w:pPr>
      <w:r w:rsidRPr="00427D14">
        <w:rPr>
          <w:b/>
          <w:bCs/>
          <w:sz w:val="22"/>
          <w:szCs w:val="22"/>
        </w:rPr>
        <w:t>Порядок внесения задатка, срок и реквизиты</w:t>
      </w:r>
      <w:r>
        <w:rPr>
          <w:b/>
          <w:bCs/>
          <w:sz w:val="22"/>
          <w:szCs w:val="22"/>
        </w:rPr>
        <w:t xml:space="preserve"> счета</w:t>
      </w:r>
      <w:r w:rsidRPr="00427D14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427D14">
        <w:rPr>
          <w:sz w:val="22"/>
          <w:szCs w:val="22"/>
        </w:rPr>
        <w:t xml:space="preserve">задаток вносится на счет до </w:t>
      </w:r>
      <w:r>
        <w:rPr>
          <w:sz w:val="22"/>
          <w:szCs w:val="22"/>
        </w:rPr>
        <w:t xml:space="preserve">17 часов 00 минут </w:t>
      </w:r>
      <w:r>
        <w:rPr>
          <w:b/>
          <w:color w:val="000000"/>
          <w:sz w:val="22"/>
          <w:szCs w:val="18"/>
          <w:shd w:val="clear" w:color="auto" w:fill="FFFFFF"/>
        </w:rPr>
        <w:t>30</w:t>
      </w:r>
      <w:r w:rsidRPr="006F559C">
        <w:rPr>
          <w:b/>
          <w:color w:val="000000"/>
          <w:sz w:val="22"/>
          <w:szCs w:val="18"/>
          <w:shd w:val="clear" w:color="auto" w:fill="FFFFFF"/>
        </w:rPr>
        <w:t xml:space="preserve"> октября</w:t>
      </w:r>
      <w:r w:rsidRPr="006F559C">
        <w:rPr>
          <w:rFonts w:ascii="MS Shell Dlg 2" w:hAnsi="MS Shell Dlg 2" w:cs="MS Shell Dlg 2"/>
          <w:color w:val="000000"/>
          <w:sz w:val="22"/>
          <w:szCs w:val="18"/>
          <w:shd w:val="clear" w:color="auto" w:fill="FFFFFF"/>
        </w:rPr>
        <w:t> </w:t>
      </w:r>
      <w:r w:rsidRPr="0092778B">
        <w:rPr>
          <w:b/>
          <w:sz w:val="22"/>
          <w:szCs w:val="22"/>
        </w:rPr>
        <w:t>2024</w:t>
      </w:r>
      <w:r w:rsidRPr="00427D14">
        <w:rPr>
          <w:sz w:val="22"/>
          <w:szCs w:val="22"/>
        </w:rPr>
        <w:t xml:space="preserve"> </w:t>
      </w:r>
      <w:r w:rsidRPr="0092778B">
        <w:rPr>
          <w:b/>
          <w:sz w:val="22"/>
          <w:szCs w:val="22"/>
        </w:rPr>
        <w:t>года</w:t>
      </w:r>
      <w:r w:rsidRPr="00427D14">
        <w:rPr>
          <w:sz w:val="22"/>
          <w:szCs w:val="22"/>
        </w:rPr>
        <w:t>, включительно, до момента окончания приема заявок.</w:t>
      </w:r>
    </w:p>
    <w:p w:rsidR="00B306F4" w:rsidRPr="00427D14" w:rsidRDefault="00B306F4" w:rsidP="00B306F4">
      <w:pPr>
        <w:ind w:firstLine="567"/>
        <w:jc w:val="both"/>
        <w:rPr>
          <w:bCs/>
          <w:sz w:val="22"/>
          <w:szCs w:val="22"/>
        </w:rPr>
      </w:pPr>
      <w:r w:rsidRPr="00427D14">
        <w:rPr>
          <w:bCs/>
          <w:sz w:val="22"/>
          <w:szCs w:val="22"/>
        </w:rPr>
        <w:t>Задаток перечисляется на счет оператора электронной площадки</w:t>
      </w:r>
      <w:r>
        <w:rPr>
          <w:bCs/>
          <w:sz w:val="22"/>
          <w:szCs w:val="22"/>
        </w:rPr>
        <w:t xml:space="preserve"> по следующим реквизитам: Получатель: н</w:t>
      </w:r>
      <w:r w:rsidRPr="00427D14">
        <w:rPr>
          <w:bCs/>
          <w:sz w:val="22"/>
          <w:szCs w:val="22"/>
        </w:rPr>
        <w:t>аименование</w:t>
      </w:r>
      <w:r>
        <w:rPr>
          <w:bCs/>
          <w:sz w:val="22"/>
          <w:szCs w:val="22"/>
        </w:rPr>
        <w:t xml:space="preserve"> – </w:t>
      </w:r>
      <w:r w:rsidRPr="00427D14">
        <w:rPr>
          <w:bCs/>
          <w:sz w:val="22"/>
          <w:szCs w:val="22"/>
        </w:rPr>
        <w:t>АО "</w:t>
      </w:r>
      <w:proofErr w:type="spellStart"/>
      <w:r w:rsidRPr="00427D14">
        <w:rPr>
          <w:bCs/>
          <w:sz w:val="22"/>
          <w:szCs w:val="22"/>
        </w:rPr>
        <w:t>Сбербанк-АСТ</w:t>
      </w:r>
      <w:proofErr w:type="spellEnd"/>
      <w:r w:rsidRPr="00427D14">
        <w:rPr>
          <w:bCs/>
          <w:sz w:val="22"/>
          <w:szCs w:val="22"/>
        </w:rPr>
        <w:t>"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ИНН: 7707308480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КПП: 770401001</w:t>
      </w:r>
      <w:r>
        <w:rPr>
          <w:bCs/>
          <w:sz w:val="22"/>
          <w:szCs w:val="22"/>
        </w:rPr>
        <w:t>, р</w:t>
      </w:r>
      <w:r w:rsidRPr="00427D14">
        <w:rPr>
          <w:bCs/>
          <w:sz w:val="22"/>
          <w:szCs w:val="22"/>
        </w:rPr>
        <w:t>асчетный счет: 40702810300020038047</w:t>
      </w:r>
      <w:r>
        <w:rPr>
          <w:bCs/>
          <w:sz w:val="22"/>
          <w:szCs w:val="22"/>
        </w:rPr>
        <w:t>, банк получателя</w:t>
      </w:r>
      <w:r w:rsidRPr="00427D14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427D14">
        <w:rPr>
          <w:bCs/>
          <w:sz w:val="22"/>
          <w:szCs w:val="22"/>
        </w:rPr>
        <w:t xml:space="preserve">ПАО "СБЕРБАНК РОССИИ" </w:t>
      </w:r>
      <w:proofErr w:type="gramStart"/>
      <w:r>
        <w:rPr>
          <w:bCs/>
          <w:sz w:val="22"/>
          <w:szCs w:val="22"/>
        </w:rPr>
        <w:t>г</w:t>
      </w:r>
      <w:proofErr w:type="gramEnd"/>
      <w:r w:rsidRPr="00427D14">
        <w:rPr>
          <w:bCs/>
          <w:sz w:val="22"/>
          <w:szCs w:val="22"/>
        </w:rPr>
        <w:t>. МОСКВА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БИК: 044525225</w:t>
      </w:r>
      <w:r>
        <w:rPr>
          <w:bCs/>
          <w:sz w:val="22"/>
          <w:szCs w:val="22"/>
        </w:rPr>
        <w:t>, к</w:t>
      </w:r>
      <w:r w:rsidRPr="00427D14">
        <w:rPr>
          <w:bCs/>
          <w:sz w:val="22"/>
          <w:szCs w:val="22"/>
        </w:rPr>
        <w:t>орреспондентский счет: 30101810400000000225</w:t>
      </w:r>
      <w:r>
        <w:rPr>
          <w:bCs/>
          <w:sz w:val="22"/>
          <w:szCs w:val="22"/>
        </w:rPr>
        <w:t>.</w:t>
      </w:r>
      <w:r w:rsidRPr="00427D14">
        <w:rPr>
          <w:bCs/>
          <w:sz w:val="22"/>
          <w:szCs w:val="22"/>
        </w:rPr>
        <w:t xml:space="preserve"> </w:t>
      </w:r>
    </w:p>
    <w:p w:rsidR="00B306F4" w:rsidRDefault="00B306F4" w:rsidP="00B306F4">
      <w:pPr>
        <w:ind w:firstLine="567"/>
        <w:jc w:val="both"/>
        <w:rPr>
          <w:bCs/>
          <w:sz w:val="22"/>
          <w:szCs w:val="22"/>
        </w:rPr>
      </w:pPr>
      <w:r w:rsidRPr="00427D14">
        <w:rPr>
          <w:bCs/>
          <w:sz w:val="22"/>
          <w:szCs w:val="22"/>
        </w:rPr>
        <w:t xml:space="preserve">Назначение платежа: задаток для участия в электронном аукционе на право заключения договора </w:t>
      </w:r>
      <w:r w:rsidRPr="00A25981">
        <w:rPr>
          <w:sz w:val="22"/>
          <w:szCs w:val="22"/>
        </w:rPr>
        <w:t>купли-продажи</w:t>
      </w:r>
      <w:r w:rsidRPr="00427D14">
        <w:rPr>
          <w:bCs/>
          <w:sz w:val="22"/>
          <w:szCs w:val="22"/>
        </w:rPr>
        <w:t xml:space="preserve"> земельного участка с кадастровым номером </w:t>
      </w:r>
      <w:r w:rsidRPr="00C277AE">
        <w:rPr>
          <w:b/>
          <w:sz w:val="22"/>
        </w:rPr>
        <w:t>11:20:0602004:507</w:t>
      </w:r>
      <w:r w:rsidRPr="00427D14">
        <w:rPr>
          <w:bCs/>
          <w:sz w:val="22"/>
          <w:szCs w:val="22"/>
        </w:rPr>
        <w:t>.</w:t>
      </w:r>
    </w:p>
    <w:p w:rsidR="00B306F4" w:rsidRDefault="00B306F4" w:rsidP="00B306F4">
      <w:pPr>
        <w:ind w:firstLine="567"/>
        <w:jc w:val="both"/>
        <w:rPr>
          <w:bCs/>
          <w:sz w:val="22"/>
          <w:szCs w:val="22"/>
        </w:rPr>
      </w:pPr>
      <w:r w:rsidRPr="00A27EF1">
        <w:rPr>
          <w:bCs/>
          <w:sz w:val="22"/>
          <w:szCs w:val="22"/>
        </w:rPr>
        <w:t>Внесенный для участия в электронном аукционе победителем аукциона задаток засчитывается в  цену земельного участка по  договору купли-продажи.</w:t>
      </w:r>
    </w:p>
    <w:p w:rsidR="00B306F4" w:rsidRDefault="00B306F4" w:rsidP="00B306F4">
      <w:pPr>
        <w:ind w:firstLine="567"/>
        <w:jc w:val="both"/>
        <w:rPr>
          <w:bCs/>
          <w:sz w:val="22"/>
          <w:szCs w:val="22"/>
        </w:rPr>
      </w:pPr>
      <w:r w:rsidRPr="00CF6432">
        <w:rPr>
          <w:bCs/>
          <w:sz w:val="22"/>
          <w:szCs w:val="22"/>
        </w:rPr>
        <w:t>Возврат задатков заявителям, не допущенным к участию в аукционе, осуществляется в течение трех рабочих дней со дня оформления протокола приема заявок на участие в аукционе. Возврат задатков лицам, участвовавшим в аукционе, но не победившим в нем, осуществляется в течение трех рабочих дней со дня подписания протокола о результатах аукциона.</w:t>
      </w:r>
    </w:p>
    <w:p w:rsidR="00B306F4" w:rsidRPr="00427D14" w:rsidRDefault="00B306F4" w:rsidP="00B306F4">
      <w:pPr>
        <w:tabs>
          <w:tab w:val="left" w:pos="540"/>
        </w:tabs>
        <w:ind w:firstLine="709"/>
        <w:jc w:val="both"/>
        <w:outlineLvl w:val="0"/>
        <w:rPr>
          <w:bCs/>
          <w:sz w:val="22"/>
          <w:szCs w:val="22"/>
        </w:rPr>
      </w:pPr>
      <w:r w:rsidRPr="00F32AF0">
        <w:rPr>
          <w:rFonts w:eastAsia="Calibri"/>
          <w:b/>
          <w:sz w:val="22"/>
          <w:szCs w:val="22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0" w:history="1">
        <w:r w:rsidRPr="00F32AF0">
          <w:rPr>
            <w:rFonts w:eastAsia="Calibri"/>
            <w:b/>
            <w:color w:val="00009C"/>
            <w:sz w:val="22"/>
            <w:szCs w:val="22"/>
          </w:rPr>
          <w:t>статьей 437</w:t>
        </w:r>
      </w:hyperlink>
      <w:r w:rsidRPr="00F32AF0">
        <w:rPr>
          <w:rFonts w:eastAsia="Calibri"/>
          <w:b/>
          <w:sz w:val="22"/>
          <w:szCs w:val="22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B306F4" w:rsidRDefault="00B306F4" w:rsidP="00B306F4">
      <w:pPr>
        <w:ind w:firstLine="567"/>
        <w:jc w:val="both"/>
      </w:pPr>
      <w:proofErr w:type="gramStart"/>
      <w:r>
        <w:rPr>
          <w:b/>
          <w:bCs/>
          <w:sz w:val="22"/>
          <w:szCs w:val="22"/>
        </w:rPr>
        <w:t>Порядок ознакомления с документами и информацией об объекте:</w:t>
      </w:r>
      <w:r>
        <w:rPr>
          <w:bCs/>
          <w:sz w:val="22"/>
          <w:szCs w:val="22"/>
        </w:rPr>
        <w:t xml:space="preserve"> извещение о проведении электронного аукциона размещается на электронной площадке </w:t>
      </w:r>
      <w:hyperlink r:id="rId11" w:history="1">
        <w:r>
          <w:rPr>
            <w:rStyle w:val="a7"/>
            <w:bCs/>
            <w:sz w:val="22"/>
            <w:szCs w:val="22"/>
          </w:rPr>
          <w:t>http://</w:t>
        </w:r>
        <w:r>
          <w:rPr>
            <w:rStyle w:val="a7"/>
            <w:bCs/>
            <w:sz w:val="22"/>
            <w:szCs w:val="22"/>
            <w:lang w:val="en-US"/>
          </w:rPr>
          <w:t>www</w:t>
        </w:r>
        <w:r>
          <w:rPr>
            <w:rStyle w:val="a7"/>
            <w:bCs/>
            <w:sz w:val="22"/>
            <w:szCs w:val="22"/>
          </w:rPr>
          <w:t>.sberbank-ast.ru</w:t>
        </w:r>
      </w:hyperlink>
      <w:r>
        <w:rPr>
          <w:bCs/>
          <w:sz w:val="22"/>
          <w:szCs w:val="22"/>
        </w:rPr>
        <w:t xml:space="preserve">, на официальном сайте Администрации Комитета по управлению муниципальным имуществом администрации муниципального округа «Ухта» Республики Коми </w:t>
      </w:r>
      <w:hyperlink r:id="rId12" w:history="1">
        <w:proofErr w:type="gramEnd"/>
        <w:r>
          <w:rPr>
            <w:rStyle w:val="a7"/>
            <w:bCs/>
            <w:sz w:val="22"/>
            <w:szCs w:val="22"/>
          </w:rPr>
          <w:t>https://kumi.mouhta.ru</w:t>
        </w:r>
        <w:proofErr w:type="gramStart"/>
      </w:hyperlink>
      <w:r>
        <w:rPr>
          <w:bCs/>
          <w:sz w:val="22"/>
          <w:szCs w:val="22"/>
        </w:rPr>
        <w:t xml:space="preserve"> (раздел «Аукционы и торги», подраздел «Продажа и аренда земельных участков», и на официальном сайте Российской Федерации в сети «Интернет», определенном</w:t>
      </w:r>
      <w:proofErr w:type="gramEnd"/>
      <w:r>
        <w:rPr>
          <w:bCs/>
          <w:sz w:val="22"/>
          <w:szCs w:val="22"/>
        </w:rPr>
        <w:t xml:space="preserve"> Правительством Российской Федерации для размещения информации о проведении торгов – </w:t>
      </w:r>
      <w:hyperlink r:id="rId13" w:history="1">
        <w:r>
          <w:rPr>
            <w:rStyle w:val="a7"/>
            <w:bCs/>
            <w:sz w:val="22"/>
            <w:szCs w:val="22"/>
            <w:lang w:val="en-US"/>
          </w:rPr>
          <w:t>www</w:t>
        </w:r>
        <w:r>
          <w:rPr>
            <w:rStyle w:val="a7"/>
            <w:bCs/>
            <w:sz w:val="22"/>
            <w:szCs w:val="22"/>
          </w:rPr>
          <w:t>.</w:t>
        </w:r>
        <w:proofErr w:type="spellStart"/>
        <w:r>
          <w:rPr>
            <w:rStyle w:val="a7"/>
            <w:bCs/>
            <w:sz w:val="22"/>
            <w:szCs w:val="22"/>
            <w:lang w:val="en-US"/>
          </w:rPr>
          <w:t>torgi</w:t>
        </w:r>
        <w:proofErr w:type="spellEnd"/>
        <w:r>
          <w:rPr>
            <w:rStyle w:val="a7"/>
            <w:bCs/>
            <w:sz w:val="22"/>
            <w:szCs w:val="22"/>
          </w:rPr>
          <w:t>.</w:t>
        </w:r>
        <w:proofErr w:type="spellStart"/>
        <w:r>
          <w:rPr>
            <w:rStyle w:val="a7"/>
            <w:bCs/>
            <w:sz w:val="22"/>
            <w:szCs w:val="22"/>
            <w:lang w:val="en-US"/>
          </w:rPr>
          <w:t>gov</w:t>
        </w:r>
        <w:proofErr w:type="spellEnd"/>
        <w:r>
          <w:rPr>
            <w:rStyle w:val="a7"/>
            <w:bCs/>
            <w:sz w:val="22"/>
            <w:szCs w:val="22"/>
          </w:rPr>
          <w:t>.</w:t>
        </w:r>
        <w:proofErr w:type="spellStart"/>
        <w:r>
          <w:rPr>
            <w:rStyle w:val="a7"/>
            <w:bCs/>
            <w:sz w:val="22"/>
            <w:szCs w:val="22"/>
            <w:lang w:val="en-US"/>
          </w:rPr>
          <w:t>ru</w:t>
        </w:r>
        <w:proofErr w:type="spellEnd"/>
        <w:r>
          <w:rPr>
            <w:rStyle w:val="a7"/>
            <w:bCs/>
            <w:sz w:val="22"/>
            <w:szCs w:val="22"/>
          </w:rPr>
          <w:t>.</w:t>
        </w:r>
      </w:hyperlink>
    </w:p>
    <w:p w:rsidR="00B306F4" w:rsidRDefault="00B306F4" w:rsidP="00B306F4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Любое заинтересованное лицо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независимо от регистрации на электронной площадке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со дня начала приема заявок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вправе направить на электронный адрес Оператора запрос о разъяснении размещенной информации.</w:t>
      </w:r>
    </w:p>
    <w:p w:rsidR="00B306F4" w:rsidRPr="00930F9E" w:rsidRDefault="00B306F4" w:rsidP="00B306F4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Такой запрос в режиме реального времени направляется в «личный кабинет» Организатора для рассмотрения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при условии, что запрос поступил Организатору не позднее 5 (пяти) рабочих дней до даты окончания подачи заявок.</w:t>
      </w:r>
    </w:p>
    <w:p w:rsidR="00B306F4" w:rsidRPr="00930F9E" w:rsidRDefault="00B306F4" w:rsidP="00B306F4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В течение 2 (двух) рабочих дней со дня поступления запроса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Организатор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306F4" w:rsidRPr="00930F9E" w:rsidRDefault="00B306F4" w:rsidP="00B306F4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 xml:space="preserve">С информацией о </w:t>
      </w:r>
      <w:r>
        <w:rPr>
          <w:bCs/>
          <w:sz w:val="22"/>
          <w:szCs w:val="22"/>
        </w:rPr>
        <w:t>земельном участке можно</w:t>
      </w:r>
      <w:r w:rsidRPr="00930F9E">
        <w:rPr>
          <w:bCs/>
          <w:sz w:val="22"/>
          <w:szCs w:val="22"/>
        </w:rPr>
        <w:t xml:space="preserve"> ознакомиться в период заявочной кампании, направив запрос на электронный адрес Организатора</w:t>
      </w:r>
      <w:r>
        <w:rPr>
          <w:bCs/>
          <w:sz w:val="22"/>
          <w:szCs w:val="22"/>
        </w:rPr>
        <w:t xml:space="preserve">: </w:t>
      </w:r>
      <w:hyperlink r:id="rId14" w:history="1">
        <w:r w:rsidRPr="00E55728">
          <w:rPr>
            <w:rStyle w:val="a7"/>
            <w:bCs/>
            <w:sz w:val="22"/>
            <w:szCs w:val="22"/>
            <w:lang w:val="en-US"/>
          </w:rPr>
          <w:t>kumiuht</w:t>
        </w:r>
        <w:r w:rsidRPr="00E55728">
          <w:rPr>
            <w:rStyle w:val="a7"/>
            <w:bCs/>
            <w:sz w:val="22"/>
            <w:szCs w:val="22"/>
          </w:rPr>
          <w:t>@mail.r</w:t>
        </w:r>
        <w:r w:rsidRPr="00E55728">
          <w:rPr>
            <w:rStyle w:val="a7"/>
            <w:bCs/>
            <w:sz w:val="22"/>
            <w:szCs w:val="22"/>
            <w:lang w:val="en-US"/>
          </w:rPr>
          <w:t>u</w:t>
        </w:r>
      </w:hyperlink>
      <w:r>
        <w:rPr>
          <w:bCs/>
          <w:sz w:val="22"/>
          <w:szCs w:val="22"/>
        </w:rPr>
        <w:t xml:space="preserve">. </w:t>
      </w:r>
    </w:p>
    <w:p w:rsidR="00B306F4" w:rsidRDefault="00B306F4" w:rsidP="00B306F4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По истечении 2 (двух) рабочих дней со дня поступления запроса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Организатор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B306F4" w:rsidRPr="00930F9E" w:rsidRDefault="00B306F4" w:rsidP="00B306F4">
      <w:pPr>
        <w:ind w:firstLine="567"/>
        <w:jc w:val="both"/>
        <w:rPr>
          <w:bCs/>
          <w:sz w:val="22"/>
          <w:szCs w:val="22"/>
        </w:rPr>
      </w:pPr>
      <w:proofErr w:type="gramStart"/>
      <w:r w:rsidRPr="00930F9E">
        <w:rPr>
          <w:bCs/>
          <w:sz w:val="22"/>
          <w:szCs w:val="22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либо электронных образов документов (документов на бумажном носителе, преобразованных в электронно-цифровую форму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путем сканирования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B306F4" w:rsidRPr="00930F9E" w:rsidRDefault="00B306F4" w:rsidP="00B306F4">
      <w:pPr>
        <w:ind w:firstLine="567"/>
        <w:jc w:val="both"/>
        <w:rPr>
          <w:bCs/>
          <w:sz w:val="22"/>
          <w:szCs w:val="22"/>
        </w:rPr>
      </w:pPr>
      <w:proofErr w:type="gramStart"/>
      <w:r w:rsidRPr="00930F9E">
        <w:rPr>
          <w:bCs/>
          <w:sz w:val="22"/>
          <w:szCs w:val="22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 w:rsidRPr="00930F9E">
        <w:rPr>
          <w:bCs/>
          <w:sz w:val="22"/>
          <w:szCs w:val="22"/>
        </w:rPr>
        <w:t xml:space="preserve"> имени Продавца и Организатора торгов).</w:t>
      </w:r>
    </w:p>
    <w:p w:rsidR="00B306F4" w:rsidRDefault="00B306F4" w:rsidP="00B306F4">
      <w:pPr>
        <w:ind w:firstLine="567"/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 xml:space="preserve">С дополнительными сведениями об объекте, формой заявки, условиями договора, требованиями к оформлению представляемых документов, внесения задатка, подачи заявки, правилами проведения электронного аукциона, можно ознакомиться на электронной площадке </w:t>
      </w:r>
      <w:hyperlink r:id="rId15" w:history="1">
        <w:r>
          <w:rPr>
            <w:rStyle w:val="a7"/>
            <w:bCs/>
            <w:sz w:val="22"/>
            <w:szCs w:val="22"/>
          </w:rPr>
          <w:t>http://</w:t>
        </w:r>
        <w:r>
          <w:rPr>
            <w:rStyle w:val="a7"/>
            <w:bCs/>
            <w:sz w:val="22"/>
            <w:szCs w:val="22"/>
            <w:lang w:val="en-US"/>
          </w:rPr>
          <w:t>www</w:t>
        </w:r>
        <w:r>
          <w:rPr>
            <w:rStyle w:val="a7"/>
            <w:bCs/>
            <w:sz w:val="22"/>
            <w:szCs w:val="22"/>
          </w:rPr>
          <w:t>.sberbank-ast.ru</w:t>
        </w:r>
      </w:hyperlink>
      <w:r>
        <w:rPr>
          <w:bCs/>
          <w:sz w:val="22"/>
          <w:szCs w:val="22"/>
        </w:rPr>
        <w:t xml:space="preserve">, на официальном сайте Администрации Комитета по управлению муниципальным имуществом администрации муниципального округа «Ухта» Республики Коми </w:t>
      </w:r>
      <w:hyperlink r:id="rId16" w:history="1">
        <w:proofErr w:type="gramEnd"/>
        <w:r>
          <w:rPr>
            <w:rStyle w:val="a7"/>
            <w:bCs/>
            <w:sz w:val="22"/>
            <w:szCs w:val="22"/>
          </w:rPr>
          <w:t>https://kumi.mouhta.ru</w:t>
        </w:r>
        <w:proofErr w:type="gramStart"/>
      </w:hyperlink>
      <w:r>
        <w:rPr>
          <w:bCs/>
          <w:sz w:val="22"/>
          <w:szCs w:val="22"/>
        </w:rPr>
        <w:t xml:space="preserve"> (раздел «Аукционы и торги», подраздел «Продажа и аренда земельных участков</w:t>
      </w:r>
      <w:proofErr w:type="gramEnd"/>
      <w:r>
        <w:rPr>
          <w:bCs/>
          <w:sz w:val="22"/>
          <w:szCs w:val="22"/>
        </w:rPr>
        <w:t xml:space="preserve">», и на официальном сайте Российской Федерации в сети «Интернет», определенном Правительством Российской Федерации для </w:t>
      </w:r>
      <w:r>
        <w:rPr>
          <w:bCs/>
          <w:sz w:val="22"/>
          <w:szCs w:val="22"/>
        </w:rPr>
        <w:lastRenderedPageBreak/>
        <w:t xml:space="preserve">размещения информации о проведении торгов – </w:t>
      </w:r>
      <w:hyperlink r:id="rId17" w:history="1">
        <w:r>
          <w:rPr>
            <w:rStyle w:val="a7"/>
            <w:bCs/>
            <w:sz w:val="22"/>
            <w:szCs w:val="22"/>
            <w:lang w:val="en-US"/>
          </w:rPr>
          <w:t>www</w:t>
        </w:r>
        <w:r>
          <w:rPr>
            <w:rStyle w:val="a7"/>
            <w:bCs/>
            <w:sz w:val="22"/>
            <w:szCs w:val="22"/>
          </w:rPr>
          <w:t>.</w:t>
        </w:r>
        <w:proofErr w:type="spellStart"/>
        <w:r>
          <w:rPr>
            <w:rStyle w:val="a7"/>
            <w:bCs/>
            <w:sz w:val="22"/>
            <w:szCs w:val="22"/>
            <w:lang w:val="en-US"/>
          </w:rPr>
          <w:t>torgi</w:t>
        </w:r>
        <w:proofErr w:type="spellEnd"/>
        <w:r>
          <w:rPr>
            <w:rStyle w:val="a7"/>
            <w:bCs/>
            <w:sz w:val="22"/>
            <w:szCs w:val="22"/>
          </w:rPr>
          <w:t>.</w:t>
        </w:r>
        <w:proofErr w:type="spellStart"/>
        <w:r>
          <w:rPr>
            <w:rStyle w:val="a7"/>
            <w:bCs/>
            <w:sz w:val="22"/>
            <w:szCs w:val="22"/>
            <w:lang w:val="en-US"/>
          </w:rPr>
          <w:t>gov</w:t>
        </w:r>
        <w:proofErr w:type="spellEnd"/>
        <w:r>
          <w:rPr>
            <w:rStyle w:val="a7"/>
            <w:bCs/>
            <w:sz w:val="22"/>
            <w:szCs w:val="22"/>
          </w:rPr>
          <w:t>.</w:t>
        </w:r>
        <w:proofErr w:type="spellStart"/>
        <w:r>
          <w:rPr>
            <w:rStyle w:val="a7"/>
            <w:bCs/>
            <w:sz w:val="22"/>
            <w:szCs w:val="22"/>
            <w:lang w:val="en-US"/>
          </w:rPr>
          <w:t>ru</w:t>
        </w:r>
        <w:proofErr w:type="spellEnd"/>
        <w:r>
          <w:rPr>
            <w:rStyle w:val="a7"/>
            <w:bCs/>
            <w:sz w:val="22"/>
            <w:szCs w:val="22"/>
          </w:rPr>
          <w:t>.</w:t>
        </w:r>
      </w:hyperlink>
      <w:r>
        <w:rPr>
          <w:bCs/>
          <w:sz w:val="22"/>
          <w:szCs w:val="22"/>
        </w:rPr>
        <w:t xml:space="preserve"> Тел. для справок: 8 (8216) 74-64-10, 74-52-70.</w:t>
      </w:r>
    </w:p>
    <w:p w:rsidR="00B306F4" w:rsidRDefault="00B306F4" w:rsidP="00B306F4">
      <w:pPr>
        <w:ind w:firstLine="567"/>
        <w:jc w:val="both"/>
        <w:rPr>
          <w:b/>
          <w:bCs/>
          <w:sz w:val="22"/>
          <w:szCs w:val="22"/>
        </w:rPr>
      </w:pPr>
      <w:r w:rsidRPr="00CF6432">
        <w:rPr>
          <w:b/>
          <w:bCs/>
          <w:sz w:val="22"/>
          <w:szCs w:val="22"/>
        </w:rPr>
        <w:t>Порядок приема заявок: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з</w:t>
      </w:r>
      <w:r w:rsidRPr="000A60F0">
        <w:rPr>
          <w:sz w:val="22"/>
          <w:szCs w:val="22"/>
        </w:rPr>
        <w:t>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</w:t>
      </w:r>
      <w:r>
        <w:rPr>
          <w:sz w:val="22"/>
          <w:szCs w:val="22"/>
        </w:rPr>
        <w:t xml:space="preserve"> следующих</w:t>
      </w:r>
      <w:r w:rsidRPr="000A60F0">
        <w:rPr>
          <w:sz w:val="22"/>
          <w:szCs w:val="22"/>
        </w:rPr>
        <w:t xml:space="preserve"> документов</w:t>
      </w:r>
      <w:r>
        <w:rPr>
          <w:sz w:val="22"/>
          <w:szCs w:val="22"/>
        </w:rPr>
        <w:t>:</w:t>
      </w:r>
    </w:p>
    <w:p w:rsidR="00B306F4" w:rsidRPr="000033A4" w:rsidRDefault="00B306F4" w:rsidP="00B306F4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Pr="000033A4">
        <w:rPr>
          <w:sz w:val="22"/>
          <w:szCs w:val="22"/>
        </w:rPr>
        <w:t xml:space="preserve">аявка </w:t>
      </w:r>
      <w:proofErr w:type="gramStart"/>
      <w:r w:rsidRPr="000033A4">
        <w:rPr>
          <w:sz w:val="22"/>
          <w:szCs w:val="22"/>
        </w:rPr>
        <w:t>на участие в аукционе по установленной форме с указанием банковских реквизитов счета для возврата</w:t>
      </w:r>
      <w:proofErr w:type="gramEnd"/>
      <w:r w:rsidRPr="000033A4">
        <w:rPr>
          <w:sz w:val="22"/>
          <w:szCs w:val="22"/>
        </w:rPr>
        <w:t xml:space="preserve"> задатка.</w:t>
      </w:r>
    </w:p>
    <w:p w:rsidR="00B306F4" w:rsidRDefault="00B306F4" w:rsidP="00B306F4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ind w:left="284" w:firstLine="4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Копии документов, удостоверяющих личность (для граждан) </w:t>
      </w:r>
      <w:r w:rsidRPr="00DB0FC6">
        <w:rPr>
          <w:b/>
          <w:sz w:val="22"/>
          <w:szCs w:val="22"/>
        </w:rPr>
        <w:t>(бланк паспорта состоит из обложки, приклеенных к обложке форзацев и содержит 20 страниц</w:t>
      </w:r>
      <w:r>
        <w:rPr>
          <w:b/>
          <w:sz w:val="22"/>
          <w:szCs w:val="22"/>
        </w:rPr>
        <w:t>)</w:t>
      </w:r>
      <w:r w:rsidRPr="00DB0FC6">
        <w:rPr>
          <w:sz w:val="22"/>
          <w:szCs w:val="22"/>
        </w:rPr>
        <w:t>.</w:t>
      </w:r>
    </w:p>
    <w:p w:rsidR="00B306F4" w:rsidRDefault="00B306F4" w:rsidP="00B306F4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 xml:space="preserve">адлежащим образом заверенный перевод </w:t>
      </w:r>
      <w:proofErr w:type="gramStart"/>
      <w:r w:rsidRPr="000033A4">
        <w:rPr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0033A4">
        <w:rPr>
          <w:sz w:val="22"/>
          <w:szCs w:val="22"/>
        </w:rPr>
        <w:t>, если заявителем является иностранное юридическое лицо;</w:t>
      </w:r>
    </w:p>
    <w:p w:rsidR="00B306F4" w:rsidRPr="000033A4" w:rsidRDefault="00B306F4" w:rsidP="00B306F4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0033A4">
        <w:rPr>
          <w:sz w:val="22"/>
          <w:szCs w:val="22"/>
        </w:rPr>
        <w:t>окументы, подтверждающие внесение задатка.</w:t>
      </w:r>
    </w:p>
    <w:p w:rsidR="00B306F4" w:rsidRDefault="00B306F4" w:rsidP="00B306F4">
      <w:pPr>
        <w:ind w:firstLine="567"/>
        <w:jc w:val="both"/>
        <w:rPr>
          <w:sz w:val="22"/>
          <w:szCs w:val="22"/>
        </w:rPr>
      </w:pPr>
      <w:r w:rsidRPr="000A60F0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B306F4" w:rsidRPr="00CF6432" w:rsidRDefault="00B306F4" w:rsidP="00B306F4">
      <w:pPr>
        <w:ind w:firstLine="567"/>
        <w:jc w:val="both"/>
        <w:rPr>
          <w:sz w:val="22"/>
          <w:szCs w:val="22"/>
        </w:rPr>
      </w:pPr>
      <w:proofErr w:type="gramStart"/>
      <w:r w:rsidRPr="00CF6432">
        <w:rPr>
          <w:sz w:val="22"/>
          <w:szCs w:val="22"/>
        </w:rPr>
        <w:t>Организатор аукциона в отношении заявителей</w:t>
      </w:r>
      <w:r>
        <w:rPr>
          <w:sz w:val="22"/>
          <w:szCs w:val="22"/>
        </w:rPr>
        <w:t xml:space="preserve"> – </w:t>
      </w:r>
      <w:r w:rsidRPr="00CF6432">
        <w:rPr>
          <w:sz w:val="22"/>
          <w:szCs w:val="22"/>
        </w:rPr>
        <w:t>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B306F4" w:rsidRPr="00CF6432" w:rsidRDefault="00B306F4" w:rsidP="00B306F4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Один заявитель вправе подать только одну заявку на участие в аукционе.</w:t>
      </w:r>
    </w:p>
    <w:p w:rsidR="00B306F4" w:rsidRDefault="00B306F4" w:rsidP="00B306F4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Заявка на участие в аукционе, поступившая по истечении срока ее приема, возвращается в день ее поступления заявителю.</w:t>
      </w:r>
    </w:p>
    <w:p w:rsidR="00B306F4" w:rsidRDefault="00B306F4" w:rsidP="00B306F4">
      <w:pPr>
        <w:ind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B306F4" w:rsidRPr="000033A4" w:rsidRDefault="00B306F4" w:rsidP="00B306F4">
      <w:pPr>
        <w:pStyle w:val="a8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сведений.</w:t>
      </w:r>
    </w:p>
    <w:p w:rsidR="00B306F4" w:rsidRDefault="00B306F4" w:rsidP="00B306F4">
      <w:pPr>
        <w:pStyle w:val="a8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епоступление</w:t>
      </w:r>
      <w:proofErr w:type="spellEnd"/>
      <w:r w:rsidRPr="000033A4">
        <w:rPr>
          <w:sz w:val="22"/>
          <w:szCs w:val="22"/>
        </w:rPr>
        <w:t xml:space="preserve"> задатка на дату рассмотрения заявок на участие в аукционе</w:t>
      </w:r>
      <w:r>
        <w:rPr>
          <w:sz w:val="22"/>
          <w:szCs w:val="22"/>
        </w:rPr>
        <w:t>.</w:t>
      </w:r>
    </w:p>
    <w:p w:rsidR="00B306F4" w:rsidRDefault="00B306F4" w:rsidP="00B306F4">
      <w:pPr>
        <w:pStyle w:val="a8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0033A4">
        <w:rPr>
          <w:sz w:val="22"/>
          <w:szCs w:val="22"/>
        </w:rPr>
        <w:t xml:space="preserve">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</w:t>
      </w:r>
      <w:r w:rsidRPr="00A27EF1">
        <w:rPr>
          <w:sz w:val="22"/>
          <w:szCs w:val="22"/>
        </w:rPr>
        <w:t>земельный участок в аренду.</w:t>
      </w:r>
    </w:p>
    <w:p w:rsidR="00B306F4" w:rsidRDefault="00B306F4" w:rsidP="00B306F4">
      <w:pPr>
        <w:pStyle w:val="a8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B306F4" w:rsidRDefault="00B306F4" w:rsidP="00B306F4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Правила</w:t>
      </w:r>
      <w:r w:rsidRPr="000A60F0">
        <w:rPr>
          <w:b/>
          <w:bCs/>
          <w:sz w:val="22"/>
          <w:szCs w:val="22"/>
        </w:rPr>
        <w:t xml:space="preserve"> проведения электронного аукциона и определение победителя:</w:t>
      </w:r>
      <w:r>
        <w:rPr>
          <w:b/>
          <w:bCs/>
          <w:sz w:val="22"/>
          <w:szCs w:val="22"/>
        </w:rPr>
        <w:t xml:space="preserve"> </w:t>
      </w:r>
      <w:r w:rsidRPr="000A60F0">
        <w:rPr>
          <w:sz w:val="22"/>
          <w:szCs w:val="22"/>
        </w:rPr>
        <w:t xml:space="preserve">Электронный аукцион проводится в указанные в </w:t>
      </w:r>
      <w:r>
        <w:rPr>
          <w:sz w:val="22"/>
          <w:szCs w:val="22"/>
        </w:rPr>
        <w:t>извещении</w:t>
      </w:r>
      <w:r w:rsidRPr="000A60F0">
        <w:rPr>
          <w:sz w:val="22"/>
          <w:szCs w:val="22"/>
        </w:rPr>
        <w:t xml:space="preserve"> день и час путем повышения участниками аукциона начальной цены предмета аукциона на величину, равную "шагу аукциона".</w:t>
      </w:r>
      <w:r>
        <w:rPr>
          <w:sz w:val="22"/>
          <w:szCs w:val="22"/>
        </w:rPr>
        <w:t xml:space="preserve"> </w:t>
      </w:r>
      <w:r w:rsidRPr="000F3903">
        <w:rPr>
          <w:sz w:val="22"/>
          <w:szCs w:val="22"/>
        </w:rPr>
        <w:t>"Шаг аукциона" устанавливается в пределах трех процентов начальной цены предмета аукциона</w:t>
      </w:r>
      <w:r>
        <w:rPr>
          <w:sz w:val="22"/>
          <w:szCs w:val="22"/>
        </w:rPr>
        <w:t>.</w:t>
      </w:r>
    </w:p>
    <w:p w:rsidR="00B306F4" w:rsidRDefault="00B306F4" w:rsidP="00B306F4">
      <w:pPr>
        <w:ind w:firstLine="567"/>
        <w:jc w:val="both"/>
        <w:rPr>
          <w:sz w:val="22"/>
          <w:szCs w:val="22"/>
        </w:rPr>
      </w:pPr>
      <w:r w:rsidRPr="000F3903">
        <w:rPr>
          <w:sz w:val="22"/>
          <w:szCs w:val="22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B306F4" w:rsidRDefault="00B306F4" w:rsidP="00B306F4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Победителем аукциона признается участник аукциона, предложивший наибо</w:t>
      </w:r>
      <w:r>
        <w:rPr>
          <w:sz w:val="22"/>
          <w:szCs w:val="22"/>
        </w:rPr>
        <w:t>льшую цену за земельный участок.</w:t>
      </w:r>
    </w:p>
    <w:p w:rsidR="00B306F4" w:rsidRDefault="00B306F4" w:rsidP="00B306F4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</w:t>
      </w:r>
    </w:p>
    <w:p w:rsidR="00B306F4" w:rsidRPr="0001342A" w:rsidRDefault="00B306F4" w:rsidP="00B306F4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В случае</w:t>
      </w:r>
      <w:proofErr w:type="gramStart"/>
      <w:r w:rsidRPr="0001342A">
        <w:rPr>
          <w:sz w:val="22"/>
          <w:szCs w:val="22"/>
        </w:rPr>
        <w:t>,</w:t>
      </w:r>
      <w:proofErr w:type="gramEnd"/>
      <w:r w:rsidRPr="0001342A">
        <w:rPr>
          <w:sz w:val="22"/>
          <w:szCs w:val="22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306F4" w:rsidRPr="0001342A" w:rsidRDefault="00B306F4" w:rsidP="00B306F4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В случае</w:t>
      </w:r>
      <w:proofErr w:type="gramStart"/>
      <w:r w:rsidRPr="0001342A">
        <w:rPr>
          <w:sz w:val="22"/>
          <w:szCs w:val="22"/>
        </w:rPr>
        <w:t>,</w:t>
      </w:r>
      <w:proofErr w:type="gramEnd"/>
      <w:r w:rsidRPr="0001342A"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01342A">
        <w:rPr>
          <w:sz w:val="22"/>
          <w:szCs w:val="22"/>
        </w:rPr>
        <w:t>ии ау</w:t>
      </w:r>
      <w:proofErr w:type="gramEnd"/>
      <w:r w:rsidRPr="0001342A">
        <w:rPr>
          <w:sz w:val="22"/>
          <w:szCs w:val="22"/>
        </w:rPr>
        <w:t xml:space="preserve">кциона условиям аукциона, уполномоченный орган в течение десяти дней со дня рассмотрения указанной заявки направляет заявителю три экземпляра подписанного </w:t>
      </w:r>
      <w:r w:rsidRPr="00A27EF1">
        <w:rPr>
          <w:sz w:val="22"/>
          <w:szCs w:val="22"/>
        </w:rPr>
        <w:t xml:space="preserve">проекта </w:t>
      </w:r>
      <w:r>
        <w:rPr>
          <w:sz w:val="22"/>
          <w:szCs w:val="22"/>
        </w:rPr>
        <w:t>договора купли-продажи земельного</w:t>
      </w:r>
      <w:r w:rsidRPr="0001342A">
        <w:rPr>
          <w:sz w:val="22"/>
          <w:szCs w:val="22"/>
        </w:rPr>
        <w:t xml:space="preserve"> участка. </w:t>
      </w:r>
    </w:p>
    <w:p w:rsidR="00B306F4" w:rsidRDefault="00B306F4" w:rsidP="00B306F4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lastRenderedPageBreak/>
        <w:t xml:space="preserve">Результаты электронного аукциона оформляются протоколом о результатах электронного аукциона, который является основанием для заключения с победителем электронного аукциона </w:t>
      </w:r>
      <w:r>
        <w:rPr>
          <w:sz w:val="22"/>
          <w:szCs w:val="22"/>
        </w:rPr>
        <w:t>договора</w:t>
      </w:r>
      <w:r w:rsidRPr="00A27EF1">
        <w:rPr>
          <w:sz w:val="22"/>
          <w:szCs w:val="22"/>
        </w:rPr>
        <w:t xml:space="preserve"> купли-продажи </w:t>
      </w:r>
      <w:r>
        <w:rPr>
          <w:sz w:val="22"/>
          <w:szCs w:val="22"/>
        </w:rPr>
        <w:t>земельного участка</w:t>
      </w:r>
      <w:r w:rsidRPr="00A27EF1">
        <w:rPr>
          <w:sz w:val="22"/>
          <w:szCs w:val="22"/>
        </w:rPr>
        <w:t>.</w:t>
      </w:r>
    </w:p>
    <w:p w:rsidR="00B306F4" w:rsidRDefault="00B306F4" w:rsidP="00B306F4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 xml:space="preserve"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</w:t>
      </w:r>
      <w:proofErr w:type="gramStart"/>
      <w:r w:rsidRPr="0001342A">
        <w:rPr>
          <w:sz w:val="22"/>
          <w:szCs w:val="22"/>
        </w:rPr>
        <w:t>ранее</w:t>
      </w:r>
      <w:proofErr w:type="gramEnd"/>
      <w:r w:rsidRPr="0001342A">
        <w:rPr>
          <w:sz w:val="22"/>
          <w:szCs w:val="22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B306F4" w:rsidRPr="0001342A" w:rsidRDefault="00B306F4" w:rsidP="00B306F4">
      <w:pPr>
        <w:ind w:firstLine="567"/>
        <w:jc w:val="both"/>
        <w:rPr>
          <w:sz w:val="22"/>
          <w:szCs w:val="22"/>
        </w:rPr>
      </w:pPr>
      <w:r w:rsidRPr="0001342A">
        <w:rPr>
          <w:b/>
          <w:bCs/>
          <w:sz w:val="22"/>
          <w:szCs w:val="22"/>
        </w:rPr>
        <w:t>Условия и сроки платежа по договору:</w:t>
      </w:r>
      <w:r>
        <w:rPr>
          <w:b/>
          <w:bCs/>
          <w:sz w:val="22"/>
          <w:szCs w:val="22"/>
        </w:rPr>
        <w:t xml:space="preserve"> </w:t>
      </w:r>
      <w:r w:rsidRPr="00093824">
        <w:rPr>
          <w:bCs/>
          <w:sz w:val="22"/>
          <w:szCs w:val="22"/>
        </w:rPr>
        <w:t xml:space="preserve">покупатель </w:t>
      </w:r>
      <w:r w:rsidRPr="00093824">
        <w:rPr>
          <w:sz w:val="22"/>
          <w:szCs w:val="22"/>
        </w:rPr>
        <w:t>обязан в полном объеме осуществлять оплату цены земельного участка в течени</w:t>
      </w:r>
      <w:r>
        <w:rPr>
          <w:sz w:val="22"/>
          <w:szCs w:val="22"/>
        </w:rPr>
        <w:t>е</w:t>
      </w:r>
      <w:r w:rsidRPr="00093824">
        <w:rPr>
          <w:sz w:val="22"/>
          <w:szCs w:val="22"/>
        </w:rPr>
        <w:t xml:space="preserve"> 10 (десяти) календарных дней:</w:t>
      </w:r>
    </w:p>
    <w:p w:rsidR="00B306F4" w:rsidRPr="0001342A" w:rsidRDefault="00B306F4" w:rsidP="00B306F4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Получатель платежа:</w:t>
      </w:r>
    </w:p>
    <w:p w:rsidR="00B306F4" w:rsidRDefault="00B306F4" w:rsidP="00B306F4">
      <w:pPr>
        <w:rPr>
          <w:b/>
          <w:sz w:val="22"/>
          <w:szCs w:val="22"/>
        </w:rPr>
      </w:pPr>
      <w:proofErr w:type="gramStart"/>
      <w:r w:rsidRPr="00DB0FC6">
        <w:rPr>
          <w:rFonts w:hint="cs"/>
          <w:b/>
          <w:sz w:val="22"/>
          <w:szCs w:val="22"/>
        </w:rPr>
        <w:t>УФК</w:t>
      </w:r>
      <w:r w:rsidRPr="00DB0FC6">
        <w:rPr>
          <w:b/>
          <w:sz w:val="22"/>
          <w:szCs w:val="22"/>
        </w:rPr>
        <w:t xml:space="preserve"> </w:t>
      </w:r>
      <w:r w:rsidRPr="00DB0FC6">
        <w:rPr>
          <w:rFonts w:hint="cs"/>
          <w:b/>
          <w:sz w:val="22"/>
          <w:szCs w:val="22"/>
        </w:rPr>
        <w:t>по</w:t>
      </w:r>
      <w:r w:rsidRPr="00DB0FC6">
        <w:rPr>
          <w:b/>
          <w:sz w:val="22"/>
          <w:szCs w:val="22"/>
        </w:rPr>
        <w:t xml:space="preserve"> </w:t>
      </w:r>
      <w:r w:rsidRPr="00DB0FC6">
        <w:rPr>
          <w:rFonts w:hint="cs"/>
          <w:b/>
          <w:sz w:val="22"/>
          <w:szCs w:val="22"/>
        </w:rPr>
        <w:t>Республике</w:t>
      </w:r>
      <w:r w:rsidRPr="00DB0FC6">
        <w:rPr>
          <w:b/>
          <w:sz w:val="22"/>
          <w:szCs w:val="22"/>
        </w:rPr>
        <w:t xml:space="preserve"> </w:t>
      </w:r>
      <w:r w:rsidRPr="00DB0FC6">
        <w:rPr>
          <w:rFonts w:hint="cs"/>
          <w:b/>
          <w:sz w:val="22"/>
          <w:szCs w:val="22"/>
        </w:rPr>
        <w:t>Коми</w:t>
      </w:r>
      <w:r w:rsidRPr="00DB0FC6">
        <w:rPr>
          <w:b/>
          <w:sz w:val="22"/>
          <w:szCs w:val="22"/>
        </w:rPr>
        <w:t xml:space="preserve"> (Комитет по управлению муниципальным имуществом, </w:t>
      </w:r>
      <w:r>
        <w:rPr>
          <w:b/>
          <w:sz w:val="22"/>
          <w:szCs w:val="22"/>
        </w:rPr>
        <w:t xml:space="preserve">  </w:t>
      </w:r>
      <w:proofErr w:type="gramEnd"/>
    </w:p>
    <w:p w:rsidR="00B306F4" w:rsidRPr="00DB0FC6" w:rsidRDefault="00B306F4" w:rsidP="00B306F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gramStart"/>
      <w:r w:rsidRPr="00DB0FC6">
        <w:rPr>
          <w:b/>
          <w:sz w:val="22"/>
          <w:szCs w:val="22"/>
        </w:rPr>
        <w:t>Л/С 04073ИЧ4Л81)</w:t>
      </w:r>
      <w:proofErr w:type="gramEnd"/>
    </w:p>
    <w:p w:rsidR="00B306F4" w:rsidRPr="00DB0FC6" w:rsidRDefault="00B306F4" w:rsidP="00B306F4">
      <w:pPr>
        <w:rPr>
          <w:b/>
          <w:sz w:val="22"/>
          <w:szCs w:val="22"/>
        </w:rPr>
      </w:pPr>
      <w:r w:rsidRPr="00DB0FC6">
        <w:rPr>
          <w:b/>
          <w:sz w:val="22"/>
          <w:szCs w:val="22"/>
        </w:rPr>
        <w:t xml:space="preserve">Банк получателя:  </w:t>
      </w:r>
      <w:bookmarkStart w:id="4" w:name="Bookmark24"/>
      <w:r w:rsidRPr="00DB0FC6">
        <w:rPr>
          <w:b/>
          <w:sz w:val="22"/>
          <w:szCs w:val="22"/>
        </w:rPr>
        <w:t xml:space="preserve">ОТДЕЛЕНИЕ-НБ РЕСПУБЛИКА КОМИ БАНКА РОССИИ //УФК по Республике Коми </w:t>
      </w:r>
      <w:proofErr w:type="gramStart"/>
      <w:r w:rsidRPr="00DB0FC6">
        <w:rPr>
          <w:b/>
          <w:sz w:val="22"/>
          <w:szCs w:val="22"/>
        </w:rPr>
        <w:t>г</w:t>
      </w:r>
      <w:proofErr w:type="gramEnd"/>
      <w:r w:rsidRPr="00DB0FC6">
        <w:rPr>
          <w:b/>
          <w:sz w:val="22"/>
          <w:szCs w:val="22"/>
        </w:rPr>
        <w:t>. Сыктывкар</w:t>
      </w:r>
      <w:bookmarkEnd w:id="4"/>
      <w:r w:rsidRPr="00DB0FC6">
        <w:rPr>
          <w:b/>
          <w:sz w:val="22"/>
          <w:szCs w:val="22"/>
        </w:rPr>
        <w:t xml:space="preserve">, </w:t>
      </w:r>
    </w:p>
    <w:p w:rsidR="00B306F4" w:rsidRPr="00DB0FC6" w:rsidRDefault="00B306F4" w:rsidP="00B306F4">
      <w:pPr>
        <w:rPr>
          <w:b/>
          <w:sz w:val="22"/>
          <w:szCs w:val="22"/>
        </w:rPr>
      </w:pPr>
      <w:r w:rsidRPr="00DB0FC6">
        <w:rPr>
          <w:rFonts w:hint="cs"/>
          <w:b/>
          <w:sz w:val="22"/>
          <w:szCs w:val="22"/>
        </w:rPr>
        <w:t>Единый</w:t>
      </w:r>
      <w:r w:rsidRPr="00DB0FC6">
        <w:rPr>
          <w:b/>
          <w:sz w:val="22"/>
          <w:szCs w:val="22"/>
        </w:rPr>
        <w:t xml:space="preserve"> </w:t>
      </w:r>
      <w:r w:rsidRPr="00DB0FC6">
        <w:rPr>
          <w:rFonts w:hint="cs"/>
          <w:b/>
          <w:sz w:val="22"/>
          <w:szCs w:val="22"/>
        </w:rPr>
        <w:t>казначейский</w:t>
      </w:r>
      <w:r w:rsidRPr="00DB0FC6">
        <w:rPr>
          <w:b/>
          <w:sz w:val="22"/>
          <w:szCs w:val="22"/>
        </w:rPr>
        <w:t xml:space="preserve"> </w:t>
      </w:r>
      <w:r w:rsidRPr="00DB0FC6">
        <w:rPr>
          <w:rFonts w:hint="cs"/>
          <w:b/>
          <w:sz w:val="22"/>
          <w:szCs w:val="22"/>
        </w:rPr>
        <w:t>счет</w:t>
      </w:r>
      <w:r w:rsidRPr="00DB0FC6">
        <w:rPr>
          <w:b/>
          <w:sz w:val="22"/>
          <w:szCs w:val="22"/>
        </w:rPr>
        <w:t xml:space="preserve">:  </w:t>
      </w:r>
      <w:bookmarkStart w:id="5" w:name="Bookmark26"/>
      <w:r w:rsidRPr="00DB0FC6">
        <w:rPr>
          <w:b/>
          <w:sz w:val="22"/>
          <w:szCs w:val="22"/>
        </w:rPr>
        <w:t>40102810245370000074</w:t>
      </w:r>
      <w:bookmarkEnd w:id="5"/>
    </w:p>
    <w:p w:rsidR="00B306F4" w:rsidRPr="00DB0FC6" w:rsidRDefault="00B306F4" w:rsidP="00B306F4">
      <w:pPr>
        <w:rPr>
          <w:b/>
          <w:sz w:val="22"/>
          <w:szCs w:val="22"/>
        </w:rPr>
      </w:pPr>
      <w:r w:rsidRPr="00DB0FC6">
        <w:rPr>
          <w:rFonts w:hint="cs"/>
          <w:b/>
          <w:sz w:val="22"/>
          <w:szCs w:val="22"/>
        </w:rPr>
        <w:t>Расчётный</w:t>
      </w:r>
      <w:r w:rsidRPr="00DB0FC6">
        <w:rPr>
          <w:b/>
          <w:sz w:val="22"/>
          <w:szCs w:val="22"/>
        </w:rPr>
        <w:t xml:space="preserve"> </w:t>
      </w:r>
      <w:r w:rsidRPr="00DB0FC6">
        <w:rPr>
          <w:rFonts w:hint="cs"/>
          <w:b/>
          <w:sz w:val="22"/>
          <w:szCs w:val="22"/>
        </w:rPr>
        <w:t>счёт</w:t>
      </w:r>
      <w:r w:rsidRPr="00DB0FC6">
        <w:rPr>
          <w:b/>
          <w:sz w:val="22"/>
          <w:szCs w:val="22"/>
        </w:rPr>
        <w:t xml:space="preserve">: </w:t>
      </w:r>
      <w:bookmarkStart w:id="6" w:name="Bookmark80"/>
      <w:r w:rsidRPr="00DB0FC6">
        <w:rPr>
          <w:b/>
          <w:sz w:val="22"/>
          <w:szCs w:val="22"/>
        </w:rPr>
        <w:t>03100643000000010700</w:t>
      </w:r>
      <w:bookmarkEnd w:id="6"/>
    </w:p>
    <w:p w:rsidR="00B306F4" w:rsidRPr="00DB0FC6" w:rsidRDefault="00B306F4" w:rsidP="00B306F4">
      <w:pPr>
        <w:rPr>
          <w:b/>
          <w:sz w:val="22"/>
          <w:szCs w:val="22"/>
        </w:rPr>
      </w:pPr>
      <w:r w:rsidRPr="00DB0FC6">
        <w:rPr>
          <w:b/>
          <w:sz w:val="22"/>
          <w:szCs w:val="22"/>
        </w:rPr>
        <w:t>ИНН </w:t>
      </w:r>
      <w:bookmarkStart w:id="7" w:name="Bookmark21"/>
      <w:r w:rsidRPr="00DB0FC6">
        <w:rPr>
          <w:b/>
          <w:sz w:val="22"/>
          <w:szCs w:val="22"/>
        </w:rPr>
        <w:t>1102012053</w:t>
      </w:r>
      <w:bookmarkEnd w:id="7"/>
      <w:r w:rsidRPr="00DB0FC6">
        <w:rPr>
          <w:b/>
          <w:sz w:val="22"/>
          <w:szCs w:val="22"/>
        </w:rPr>
        <w:t>, КПП </w:t>
      </w:r>
      <w:bookmarkStart w:id="8" w:name="Bookmark20"/>
      <w:r w:rsidRPr="00DB0FC6">
        <w:rPr>
          <w:b/>
          <w:sz w:val="22"/>
          <w:szCs w:val="22"/>
        </w:rPr>
        <w:t>110201001</w:t>
      </w:r>
      <w:bookmarkEnd w:id="8"/>
      <w:r w:rsidRPr="00DB0FC6">
        <w:rPr>
          <w:b/>
          <w:sz w:val="22"/>
          <w:szCs w:val="22"/>
        </w:rPr>
        <w:t>, ОКТМО </w:t>
      </w:r>
      <w:bookmarkStart w:id="9" w:name="Bookmark73"/>
      <w:r w:rsidRPr="00DB0FC6">
        <w:rPr>
          <w:b/>
          <w:sz w:val="22"/>
          <w:szCs w:val="22"/>
        </w:rPr>
        <w:t>87525000</w:t>
      </w:r>
      <w:bookmarkEnd w:id="9"/>
      <w:r w:rsidRPr="00DB0FC6">
        <w:rPr>
          <w:b/>
          <w:sz w:val="22"/>
          <w:szCs w:val="22"/>
        </w:rPr>
        <w:t>, БИК </w:t>
      </w:r>
      <w:bookmarkStart w:id="10" w:name="Bookmark82"/>
      <w:r w:rsidRPr="00DB0FC6">
        <w:rPr>
          <w:b/>
          <w:sz w:val="22"/>
          <w:szCs w:val="22"/>
        </w:rPr>
        <w:t>018702501</w:t>
      </w:r>
      <w:bookmarkEnd w:id="10"/>
    </w:p>
    <w:p w:rsidR="00B306F4" w:rsidRDefault="00B306F4" w:rsidP="00B306F4">
      <w:pPr>
        <w:jc w:val="both"/>
        <w:rPr>
          <w:b/>
          <w:sz w:val="22"/>
          <w:szCs w:val="22"/>
        </w:rPr>
      </w:pPr>
      <w:r w:rsidRPr="000E5258">
        <w:rPr>
          <w:b/>
          <w:sz w:val="22"/>
          <w:szCs w:val="22"/>
        </w:rPr>
        <w:t xml:space="preserve">КБК </w:t>
      </w:r>
      <w:r>
        <w:rPr>
          <w:b/>
          <w:sz w:val="22"/>
          <w:szCs w:val="22"/>
        </w:rPr>
        <w:t>92311406012140000430</w:t>
      </w:r>
      <w:r w:rsidRPr="000E5258">
        <w:rPr>
          <w:b/>
          <w:sz w:val="22"/>
          <w:szCs w:val="22"/>
        </w:rPr>
        <w:t xml:space="preserve"> </w:t>
      </w:r>
    </w:p>
    <w:p w:rsidR="00B306F4" w:rsidRDefault="00B306F4" w:rsidP="00B306F4">
      <w:pPr>
        <w:jc w:val="both"/>
        <w:rPr>
          <w:sz w:val="22"/>
          <w:szCs w:val="22"/>
        </w:rPr>
      </w:pPr>
      <w:r w:rsidRPr="000E5258">
        <w:rPr>
          <w:b/>
          <w:sz w:val="22"/>
          <w:szCs w:val="22"/>
        </w:rPr>
        <w:t xml:space="preserve">Назначение платежа: </w:t>
      </w:r>
      <w:r w:rsidRPr="00093824">
        <w:rPr>
          <w:sz w:val="22"/>
          <w:szCs w:val="22"/>
        </w:rPr>
        <w:t xml:space="preserve">оплату цены земельного участка </w:t>
      </w:r>
      <w:r>
        <w:rPr>
          <w:sz w:val="22"/>
          <w:szCs w:val="22"/>
        </w:rPr>
        <w:t>по договору купли продажи.</w:t>
      </w:r>
    </w:p>
    <w:p w:rsidR="00B306F4" w:rsidRDefault="00B306F4" w:rsidP="00B306F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Срок, в течение которого организатор вправе отказаться от проведения электронного аукциона:</w:t>
      </w:r>
      <w:r>
        <w:rPr>
          <w:sz w:val="22"/>
          <w:szCs w:val="22"/>
        </w:rPr>
        <w:t xml:space="preserve"> организатор электронного аукциона вправе отказаться от проведения аукциона. Извещение об отказе в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 xml:space="preserve">кциона опубликовывается организатором аукциона в течение 3 (трех) дней со дня принятия данного решения на следующих сайтах в сети «Интернет»: </w:t>
      </w:r>
      <w:hyperlink r:id="rId18" w:history="1">
        <w:r>
          <w:rPr>
            <w:rStyle w:val="a7"/>
            <w:sz w:val="22"/>
            <w:szCs w:val="22"/>
          </w:rPr>
          <w:t>http://</w:t>
        </w:r>
        <w:r>
          <w:rPr>
            <w:rStyle w:val="a7"/>
            <w:sz w:val="22"/>
            <w:szCs w:val="22"/>
            <w:lang w:val="en-US"/>
          </w:rPr>
          <w:t>www</w:t>
        </w:r>
        <w:r>
          <w:rPr>
            <w:rStyle w:val="a7"/>
            <w:sz w:val="22"/>
            <w:szCs w:val="22"/>
          </w:rPr>
          <w:t>.sberbank-ast.ru</w:t>
        </w:r>
      </w:hyperlink>
      <w:r>
        <w:rPr>
          <w:sz w:val="22"/>
          <w:szCs w:val="22"/>
        </w:rPr>
        <w:t xml:space="preserve">, </w:t>
      </w:r>
      <w:hyperlink r:id="rId19" w:history="1">
        <w:r>
          <w:rPr>
            <w:rStyle w:val="a7"/>
            <w:bCs/>
            <w:sz w:val="22"/>
            <w:szCs w:val="22"/>
          </w:rPr>
          <w:t>https://kumi.mouhta.ru</w:t>
        </w:r>
      </w:hyperlink>
      <w:r>
        <w:rPr>
          <w:sz w:val="22"/>
          <w:szCs w:val="22"/>
        </w:rPr>
        <w:t xml:space="preserve">, </w:t>
      </w:r>
      <w:hyperlink r:id="rId20" w:history="1">
        <w:r>
          <w:rPr>
            <w:rStyle w:val="a7"/>
            <w:sz w:val="22"/>
            <w:szCs w:val="22"/>
          </w:rPr>
          <w:t>www.torgi.gov.ru</w:t>
        </w:r>
      </w:hyperlink>
      <w:r>
        <w:rPr>
          <w:sz w:val="22"/>
          <w:szCs w:val="22"/>
        </w:rPr>
        <w:t xml:space="preserve">. </w:t>
      </w:r>
    </w:p>
    <w:p w:rsidR="00B306F4" w:rsidRDefault="00B306F4" w:rsidP="00B306F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>Источники информации:</w:t>
      </w:r>
      <w:r>
        <w:rPr>
          <w:sz w:val="22"/>
          <w:szCs w:val="22"/>
        </w:rPr>
        <w:t xml:space="preserve"> извещение о проведении электронного аукциона размещается на электронной площадке </w:t>
      </w:r>
      <w:hyperlink r:id="rId21" w:history="1">
        <w:r>
          <w:rPr>
            <w:rStyle w:val="a7"/>
            <w:bCs/>
            <w:sz w:val="22"/>
            <w:szCs w:val="22"/>
          </w:rPr>
          <w:t>http://</w:t>
        </w:r>
        <w:r>
          <w:rPr>
            <w:rStyle w:val="a7"/>
            <w:bCs/>
            <w:sz w:val="22"/>
            <w:szCs w:val="22"/>
            <w:lang w:val="en-US"/>
          </w:rPr>
          <w:t>www</w:t>
        </w:r>
        <w:r>
          <w:rPr>
            <w:rStyle w:val="a7"/>
            <w:bCs/>
            <w:sz w:val="22"/>
            <w:szCs w:val="22"/>
          </w:rPr>
          <w:t>.sberbank-ast.ru</w:t>
        </w:r>
      </w:hyperlink>
      <w:r>
        <w:rPr>
          <w:bCs/>
          <w:sz w:val="22"/>
          <w:szCs w:val="22"/>
        </w:rPr>
        <w:t xml:space="preserve">, на официальном сайте Администрации Комитета по управлению муниципальным имуществом администрации муниципального округа «Ухта» Республики Коми </w:t>
      </w:r>
      <w:hyperlink r:id="rId22" w:history="1">
        <w:proofErr w:type="gramEnd"/>
        <w:r>
          <w:rPr>
            <w:rStyle w:val="a7"/>
            <w:bCs/>
            <w:sz w:val="22"/>
            <w:szCs w:val="22"/>
          </w:rPr>
          <w:t>https://kumi.mouhta.ru</w:t>
        </w:r>
        <w:proofErr w:type="gramStart"/>
      </w:hyperlink>
      <w:r>
        <w:rPr>
          <w:bCs/>
          <w:sz w:val="22"/>
          <w:szCs w:val="22"/>
        </w:rPr>
        <w:t xml:space="preserve"> (раздел «Аукционы и торги», подраздел «Продажа и аренда земельных участков», и на официальном сайте Российской Федерации в сети «Интернет», определенном Правительством Российской Федерации для размещения информации</w:t>
      </w:r>
      <w:proofErr w:type="gramEnd"/>
      <w:r>
        <w:rPr>
          <w:bCs/>
          <w:sz w:val="22"/>
          <w:szCs w:val="22"/>
        </w:rPr>
        <w:t xml:space="preserve"> о проведении торгов – </w:t>
      </w:r>
      <w:hyperlink r:id="rId23" w:history="1">
        <w:r>
          <w:rPr>
            <w:rStyle w:val="a7"/>
            <w:bCs/>
            <w:sz w:val="22"/>
            <w:szCs w:val="22"/>
            <w:lang w:val="en-US"/>
          </w:rPr>
          <w:t>www</w:t>
        </w:r>
        <w:r>
          <w:rPr>
            <w:rStyle w:val="a7"/>
            <w:bCs/>
            <w:sz w:val="22"/>
            <w:szCs w:val="22"/>
          </w:rPr>
          <w:t>.</w:t>
        </w:r>
        <w:proofErr w:type="spellStart"/>
        <w:r>
          <w:rPr>
            <w:rStyle w:val="a7"/>
            <w:bCs/>
            <w:sz w:val="22"/>
            <w:szCs w:val="22"/>
            <w:lang w:val="en-US"/>
          </w:rPr>
          <w:t>torgi</w:t>
        </w:r>
        <w:proofErr w:type="spellEnd"/>
        <w:r>
          <w:rPr>
            <w:rStyle w:val="a7"/>
            <w:bCs/>
            <w:sz w:val="22"/>
            <w:szCs w:val="22"/>
          </w:rPr>
          <w:t>.</w:t>
        </w:r>
        <w:proofErr w:type="spellStart"/>
        <w:r>
          <w:rPr>
            <w:rStyle w:val="a7"/>
            <w:bCs/>
            <w:sz w:val="22"/>
            <w:szCs w:val="22"/>
            <w:lang w:val="en-US"/>
          </w:rPr>
          <w:t>gov</w:t>
        </w:r>
        <w:proofErr w:type="spellEnd"/>
        <w:r>
          <w:rPr>
            <w:rStyle w:val="a7"/>
            <w:bCs/>
            <w:sz w:val="22"/>
            <w:szCs w:val="22"/>
          </w:rPr>
          <w:t>.</w:t>
        </w:r>
        <w:proofErr w:type="spellStart"/>
        <w:r>
          <w:rPr>
            <w:rStyle w:val="a7"/>
            <w:bCs/>
            <w:sz w:val="22"/>
            <w:szCs w:val="22"/>
            <w:lang w:val="en-US"/>
          </w:rPr>
          <w:t>ru</w:t>
        </w:r>
        <w:proofErr w:type="spellEnd"/>
        <w:r>
          <w:rPr>
            <w:rStyle w:val="a7"/>
            <w:bCs/>
            <w:sz w:val="22"/>
            <w:szCs w:val="22"/>
          </w:rPr>
          <w:t>.</w:t>
        </w:r>
      </w:hyperlink>
    </w:p>
    <w:p w:rsidR="00B306F4" w:rsidRDefault="00B306F4" w:rsidP="00B306F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Информация о результатах электронного аукциона размещается на сайтах: </w:t>
      </w:r>
      <w:hyperlink r:id="rId24" w:history="1">
        <w:r>
          <w:rPr>
            <w:rStyle w:val="a7"/>
            <w:bCs/>
            <w:sz w:val="22"/>
            <w:szCs w:val="22"/>
          </w:rPr>
          <w:t>https://kumi.mouhta.ru</w:t>
        </w:r>
      </w:hyperlink>
      <w:r>
        <w:rPr>
          <w:rStyle w:val="a7"/>
          <w:sz w:val="22"/>
          <w:szCs w:val="22"/>
        </w:rPr>
        <w:t xml:space="preserve">, </w:t>
      </w:r>
      <w:hyperlink r:id="rId25" w:history="1">
        <w:r>
          <w:rPr>
            <w:rStyle w:val="a7"/>
            <w:sz w:val="22"/>
            <w:szCs w:val="22"/>
            <w:lang w:val="en-US"/>
          </w:rPr>
          <w:t>www</w:t>
        </w:r>
        <w:r>
          <w:rPr>
            <w:rStyle w:val="a7"/>
            <w:sz w:val="22"/>
            <w:szCs w:val="22"/>
          </w:rPr>
          <w:t>.</w:t>
        </w:r>
        <w:r>
          <w:rPr>
            <w:rStyle w:val="a7"/>
            <w:sz w:val="22"/>
            <w:szCs w:val="22"/>
            <w:lang w:val="en-US"/>
          </w:rPr>
          <w:t>torgi</w:t>
        </w:r>
        <w:r>
          <w:rPr>
            <w:rStyle w:val="a7"/>
            <w:sz w:val="22"/>
            <w:szCs w:val="22"/>
          </w:rPr>
          <w:t>.</w:t>
        </w:r>
        <w:r>
          <w:rPr>
            <w:rStyle w:val="a7"/>
            <w:sz w:val="22"/>
            <w:szCs w:val="22"/>
            <w:lang w:val="en-US"/>
          </w:rPr>
          <w:t>gov</w:t>
        </w:r>
        <w:r>
          <w:rPr>
            <w:rStyle w:val="a7"/>
            <w:sz w:val="22"/>
            <w:szCs w:val="22"/>
          </w:rPr>
          <w:t>.</w:t>
        </w:r>
        <w:r>
          <w:rPr>
            <w:rStyle w:val="a7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bookmarkStart w:id="11" w:name="_Hlk129872077"/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"http://www.sberbank-ast.ru" </w:instrText>
      </w:r>
      <w:r>
        <w:rPr>
          <w:sz w:val="22"/>
          <w:szCs w:val="22"/>
        </w:rPr>
        <w:fldChar w:fldCharType="separate"/>
      </w:r>
      <w:r>
        <w:rPr>
          <w:rStyle w:val="a7"/>
          <w:sz w:val="22"/>
          <w:szCs w:val="22"/>
        </w:rPr>
        <w:t>http://</w:t>
      </w:r>
      <w:r>
        <w:rPr>
          <w:rStyle w:val="a7"/>
          <w:sz w:val="22"/>
          <w:szCs w:val="22"/>
          <w:lang w:val="en-US"/>
        </w:rPr>
        <w:t>www</w:t>
      </w:r>
      <w:r>
        <w:rPr>
          <w:rStyle w:val="a7"/>
          <w:sz w:val="22"/>
          <w:szCs w:val="22"/>
        </w:rPr>
        <w:t>.</w:t>
      </w:r>
      <w:proofErr w:type="spellStart"/>
      <w:r>
        <w:rPr>
          <w:rStyle w:val="a7"/>
          <w:sz w:val="22"/>
          <w:szCs w:val="22"/>
        </w:rPr>
        <w:t>sberbank-ast.ru</w:t>
      </w:r>
      <w:proofErr w:type="spellEnd"/>
      <w:r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</w:p>
    <w:bookmarkEnd w:id="11"/>
    <w:p w:rsidR="00B306F4" w:rsidRDefault="00B306F4" w:rsidP="00B306F4">
      <w:pPr>
        <w:tabs>
          <w:tab w:val="left" w:pos="1620"/>
          <w:tab w:val="left" w:pos="10800"/>
        </w:tabs>
        <w:ind w:right="29"/>
        <w:jc w:val="both"/>
        <w:rPr>
          <w:sz w:val="22"/>
          <w:szCs w:val="22"/>
        </w:rPr>
      </w:pPr>
    </w:p>
    <w:p w:rsidR="00B306F4" w:rsidRDefault="00B306F4" w:rsidP="00B306F4">
      <w:pPr>
        <w:tabs>
          <w:tab w:val="left" w:pos="1620"/>
          <w:tab w:val="left" w:pos="10800"/>
        </w:tabs>
        <w:ind w:right="29"/>
        <w:jc w:val="both"/>
        <w:rPr>
          <w:sz w:val="22"/>
          <w:szCs w:val="22"/>
        </w:rPr>
      </w:pPr>
    </w:p>
    <w:p w:rsidR="00B306F4" w:rsidRDefault="00B306F4" w:rsidP="00B306F4">
      <w:pPr>
        <w:widowControl w:val="0"/>
        <w:ind w:left="-108" w:right="-108"/>
        <w:jc w:val="center"/>
        <w:rPr>
          <w:sz w:val="20"/>
          <w:szCs w:val="20"/>
        </w:rPr>
      </w:pPr>
    </w:p>
    <w:p w:rsidR="00B306F4" w:rsidRDefault="00B306F4" w:rsidP="00B306F4">
      <w:pPr>
        <w:widowControl w:val="0"/>
        <w:ind w:left="-108" w:right="-108"/>
        <w:jc w:val="center"/>
        <w:rPr>
          <w:sz w:val="20"/>
          <w:szCs w:val="20"/>
        </w:rPr>
      </w:pPr>
    </w:p>
    <w:p w:rsidR="00B306F4" w:rsidRDefault="00B306F4" w:rsidP="00B306F4">
      <w:pPr>
        <w:widowControl w:val="0"/>
        <w:ind w:left="-108" w:right="-108"/>
        <w:jc w:val="center"/>
        <w:rPr>
          <w:sz w:val="20"/>
          <w:szCs w:val="20"/>
        </w:rPr>
      </w:pPr>
    </w:p>
    <w:p w:rsidR="00B306F4" w:rsidRDefault="00B306F4" w:rsidP="00B306F4">
      <w:pPr>
        <w:widowControl w:val="0"/>
        <w:ind w:left="-108" w:right="-108"/>
        <w:jc w:val="center"/>
        <w:rPr>
          <w:sz w:val="20"/>
          <w:szCs w:val="20"/>
        </w:rPr>
      </w:pPr>
    </w:p>
    <w:p w:rsidR="00B306F4" w:rsidRDefault="00B306F4" w:rsidP="00B306F4">
      <w:pPr>
        <w:widowControl w:val="0"/>
        <w:ind w:left="-108" w:right="-108"/>
        <w:jc w:val="center"/>
        <w:rPr>
          <w:sz w:val="20"/>
          <w:szCs w:val="20"/>
        </w:rPr>
      </w:pPr>
    </w:p>
    <w:p w:rsidR="00B306F4" w:rsidRDefault="00B306F4" w:rsidP="00B306F4">
      <w:pPr>
        <w:widowControl w:val="0"/>
        <w:ind w:left="-108" w:right="-108"/>
        <w:jc w:val="center"/>
        <w:rPr>
          <w:sz w:val="20"/>
          <w:szCs w:val="20"/>
        </w:rPr>
      </w:pPr>
    </w:p>
    <w:p w:rsidR="00B306F4" w:rsidRDefault="00B306F4" w:rsidP="00B306F4">
      <w:pPr>
        <w:widowControl w:val="0"/>
        <w:ind w:left="-108" w:right="-108"/>
        <w:jc w:val="center"/>
        <w:rPr>
          <w:sz w:val="20"/>
          <w:szCs w:val="20"/>
        </w:rPr>
      </w:pPr>
    </w:p>
    <w:p w:rsidR="00B306F4" w:rsidRDefault="00B306F4" w:rsidP="00B306F4">
      <w:pPr>
        <w:widowControl w:val="0"/>
        <w:ind w:left="-108" w:right="-108"/>
        <w:jc w:val="center"/>
        <w:rPr>
          <w:sz w:val="20"/>
          <w:szCs w:val="20"/>
        </w:rPr>
      </w:pPr>
    </w:p>
    <w:p w:rsidR="00B306F4" w:rsidRDefault="00B306F4" w:rsidP="00B306F4">
      <w:pPr>
        <w:widowControl w:val="0"/>
        <w:ind w:left="-108" w:right="-108"/>
        <w:jc w:val="center"/>
        <w:rPr>
          <w:sz w:val="20"/>
          <w:szCs w:val="20"/>
        </w:rPr>
      </w:pPr>
    </w:p>
    <w:p w:rsidR="00B306F4" w:rsidRDefault="00B306F4" w:rsidP="00B306F4">
      <w:pPr>
        <w:widowControl w:val="0"/>
        <w:ind w:left="-108" w:right="-108"/>
        <w:jc w:val="center"/>
        <w:rPr>
          <w:sz w:val="20"/>
          <w:szCs w:val="20"/>
        </w:rPr>
      </w:pPr>
    </w:p>
    <w:p w:rsidR="00B306F4" w:rsidRDefault="00B306F4" w:rsidP="00B306F4">
      <w:pPr>
        <w:widowControl w:val="0"/>
        <w:ind w:left="-108" w:right="-108"/>
        <w:jc w:val="center"/>
        <w:rPr>
          <w:sz w:val="20"/>
          <w:szCs w:val="20"/>
        </w:rPr>
      </w:pPr>
    </w:p>
    <w:p w:rsidR="00B306F4" w:rsidRDefault="00B306F4" w:rsidP="00B306F4">
      <w:pPr>
        <w:widowControl w:val="0"/>
        <w:ind w:left="-108" w:right="-108"/>
        <w:jc w:val="center"/>
        <w:rPr>
          <w:sz w:val="20"/>
          <w:szCs w:val="20"/>
        </w:rPr>
      </w:pPr>
    </w:p>
    <w:p w:rsidR="00B306F4" w:rsidRDefault="00B306F4" w:rsidP="00B306F4">
      <w:pPr>
        <w:widowControl w:val="0"/>
        <w:ind w:left="-108" w:right="-108"/>
        <w:jc w:val="center"/>
        <w:rPr>
          <w:sz w:val="20"/>
          <w:szCs w:val="20"/>
        </w:rPr>
      </w:pPr>
    </w:p>
    <w:p w:rsidR="00B306F4" w:rsidRDefault="00B306F4" w:rsidP="00B306F4">
      <w:pPr>
        <w:widowControl w:val="0"/>
        <w:ind w:left="-108" w:right="-108"/>
        <w:jc w:val="center"/>
        <w:rPr>
          <w:sz w:val="20"/>
          <w:szCs w:val="20"/>
        </w:rPr>
      </w:pPr>
    </w:p>
    <w:p w:rsidR="00B306F4" w:rsidRDefault="00B306F4" w:rsidP="00B306F4">
      <w:pPr>
        <w:widowControl w:val="0"/>
        <w:ind w:left="-108" w:right="-108"/>
        <w:jc w:val="center"/>
        <w:rPr>
          <w:sz w:val="20"/>
          <w:szCs w:val="20"/>
        </w:rPr>
      </w:pPr>
    </w:p>
    <w:p w:rsidR="00B306F4" w:rsidRDefault="00B306F4" w:rsidP="00B306F4">
      <w:pPr>
        <w:widowControl w:val="0"/>
        <w:ind w:left="-108" w:right="-108"/>
        <w:jc w:val="center"/>
        <w:rPr>
          <w:sz w:val="20"/>
          <w:szCs w:val="20"/>
        </w:rPr>
      </w:pPr>
    </w:p>
    <w:p w:rsidR="00B306F4" w:rsidRDefault="00B306F4" w:rsidP="00B306F4">
      <w:pPr>
        <w:widowControl w:val="0"/>
        <w:ind w:left="-108" w:right="-108"/>
        <w:jc w:val="center"/>
        <w:rPr>
          <w:sz w:val="20"/>
          <w:szCs w:val="20"/>
        </w:rPr>
      </w:pPr>
    </w:p>
    <w:p w:rsidR="00B306F4" w:rsidRDefault="00B306F4" w:rsidP="00B306F4">
      <w:pPr>
        <w:widowControl w:val="0"/>
        <w:ind w:left="-108" w:right="-108"/>
        <w:jc w:val="center"/>
        <w:rPr>
          <w:sz w:val="20"/>
          <w:szCs w:val="20"/>
        </w:rPr>
      </w:pPr>
    </w:p>
    <w:p w:rsidR="00B306F4" w:rsidRDefault="00B306F4" w:rsidP="00B306F4">
      <w:pPr>
        <w:widowControl w:val="0"/>
        <w:ind w:left="-108" w:right="-108"/>
        <w:jc w:val="center"/>
        <w:rPr>
          <w:sz w:val="20"/>
          <w:szCs w:val="20"/>
        </w:rPr>
      </w:pPr>
    </w:p>
    <w:p w:rsidR="00B306F4" w:rsidRDefault="00B306F4" w:rsidP="00B306F4">
      <w:pPr>
        <w:widowControl w:val="0"/>
        <w:ind w:left="-108" w:right="-108"/>
        <w:jc w:val="center"/>
        <w:rPr>
          <w:sz w:val="20"/>
          <w:szCs w:val="20"/>
        </w:rPr>
      </w:pPr>
    </w:p>
    <w:p w:rsidR="00B306F4" w:rsidRDefault="00B306F4" w:rsidP="00B306F4">
      <w:pPr>
        <w:widowControl w:val="0"/>
        <w:ind w:left="-108" w:right="-108"/>
        <w:jc w:val="center"/>
        <w:rPr>
          <w:sz w:val="20"/>
          <w:szCs w:val="20"/>
        </w:rPr>
      </w:pPr>
    </w:p>
    <w:p w:rsidR="00B306F4" w:rsidRDefault="00B306F4" w:rsidP="00B306F4">
      <w:pPr>
        <w:widowControl w:val="0"/>
        <w:ind w:left="-108" w:right="-108"/>
        <w:jc w:val="center"/>
        <w:rPr>
          <w:sz w:val="20"/>
          <w:szCs w:val="20"/>
        </w:rPr>
      </w:pPr>
    </w:p>
    <w:p w:rsidR="00B306F4" w:rsidRDefault="00B306F4" w:rsidP="00B306F4">
      <w:pPr>
        <w:widowControl w:val="0"/>
        <w:ind w:left="-108" w:right="-108"/>
        <w:jc w:val="center"/>
        <w:rPr>
          <w:sz w:val="20"/>
          <w:szCs w:val="20"/>
        </w:rPr>
      </w:pPr>
    </w:p>
    <w:p w:rsidR="00B306F4" w:rsidRDefault="00B306F4" w:rsidP="00B306F4">
      <w:pPr>
        <w:widowControl w:val="0"/>
        <w:ind w:left="-108" w:right="-108"/>
        <w:jc w:val="center"/>
        <w:rPr>
          <w:sz w:val="20"/>
          <w:szCs w:val="20"/>
        </w:rPr>
      </w:pPr>
    </w:p>
    <w:p w:rsidR="00B306F4" w:rsidRDefault="00B306F4" w:rsidP="00B306F4">
      <w:pPr>
        <w:widowControl w:val="0"/>
        <w:ind w:left="-108" w:right="-108"/>
        <w:jc w:val="center"/>
        <w:rPr>
          <w:sz w:val="20"/>
          <w:szCs w:val="20"/>
        </w:rPr>
      </w:pPr>
    </w:p>
    <w:p w:rsidR="00B306F4" w:rsidRDefault="00B306F4" w:rsidP="00B306F4">
      <w:pPr>
        <w:pStyle w:val="a5"/>
        <w:jc w:val="right"/>
        <w:rPr>
          <w:sz w:val="18"/>
          <w:szCs w:val="18"/>
          <w:lang w:val="ru-RU"/>
        </w:rPr>
        <w:sectPr w:rsidR="00B306F4" w:rsidSect="007534F2">
          <w:pgSz w:w="11909" w:h="16834"/>
          <w:pgMar w:top="567" w:right="567" w:bottom="567" w:left="1560" w:header="720" w:footer="720" w:gutter="0"/>
          <w:cols w:space="720"/>
          <w:docGrid w:linePitch="326"/>
        </w:sectPr>
      </w:pPr>
    </w:p>
    <w:p w:rsidR="00B306F4" w:rsidRPr="00AE63A2" w:rsidRDefault="00B306F4" w:rsidP="00B306F4">
      <w:pPr>
        <w:pStyle w:val="a5"/>
        <w:jc w:val="right"/>
        <w:rPr>
          <w:sz w:val="18"/>
          <w:szCs w:val="18"/>
          <w:lang w:val="ru-RU"/>
        </w:rPr>
      </w:pPr>
    </w:p>
    <w:p w:rsidR="00B306F4" w:rsidRPr="00AE63A2" w:rsidRDefault="00B306F4" w:rsidP="00B306F4">
      <w:pPr>
        <w:pStyle w:val="a5"/>
        <w:jc w:val="right"/>
        <w:rPr>
          <w:sz w:val="18"/>
          <w:szCs w:val="18"/>
          <w:lang w:val="ru-RU"/>
        </w:rPr>
      </w:pPr>
      <w:r w:rsidRPr="00AE63A2">
        <w:rPr>
          <w:sz w:val="18"/>
          <w:szCs w:val="18"/>
          <w:lang w:val="ru-RU"/>
        </w:rPr>
        <w:t xml:space="preserve">Приложение №1 </w:t>
      </w:r>
    </w:p>
    <w:p w:rsidR="00B306F4" w:rsidRPr="00AE63A2" w:rsidRDefault="00B306F4" w:rsidP="00B306F4">
      <w:pPr>
        <w:jc w:val="right"/>
        <w:rPr>
          <w:sz w:val="18"/>
          <w:szCs w:val="18"/>
        </w:rPr>
      </w:pPr>
      <w:r w:rsidRPr="00AE63A2">
        <w:rPr>
          <w:sz w:val="18"/>
          <w:szCs w:val="18"/>
        </w:rPr>
        <w:t xml:space="preserve">к информационному сообщению </w:t>
      </w:r>
    </w:p>
    <w:p w:rsidR="00B306F4" w:rsidRPr="00AE63A2" w:rsidRDefault="00B306F4" w:rsidP="00B306F4">
      <w:pPr>
        <w:jc w:val="right"/>
        <w:rPr>
          <w:sz w:val="18"/>
          <w:szCs w:val="18"/>
        </w:rPr>
      </w:pPr>
      <w:r>
        <w:rPr>
          <w:sz w:val="18"/>
          <w:szCs w:val="18"/>
        </w:rPr>
        <w:t>от «27» сентября</w:t>
      </w:r>
      <w:r w:rsidRPr="003D1305">
        <w:rPr>
          <w:sz w:val="18"/>
          <w:szCs w:val="18"/>
        </w:rPr>
        <w:t xml:space="preserve"> 2024</w:t>
      </w:r>
    </w:p>
    <w:p w:rsidR="00B306F4" w:rsidRPr="009C243A" w:rsidRDefault="00B306F4" w:rsidP="00B306F4">
      <w:pPr>
        <w:pStyle w:val="a5"/>
        <w:jc w:val="right"/>
        <w:rPr>
          <w:sz w:val="18"/>
          <w:szCs w:val="18"/>
        </w:rPr>
      </w:pPr>
    </w:p>
    <w:tbl>
      <w:tblPr>
        <w:tblW w:w="157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1099"/>
        <w:gridCol w:w="1990"/>
        <w:gridCol w:w="2132"/>
        <w:gridCol w:w="1989"/>
        <w:gridCol w:w="2985"/>
        <w:gridCol w:w="1279"/>
        <w:gridCol w:w="1399"/>
        <w:gridCol w:w="1302"/>
        <w:gridCol w:w="1083"/>
      </w:tblGrid>
      <w:tr w:rsidR="00B306F4" w:rsidRPr="005A1191" w:rsidTr="0096210F">
        <w:trPr>
          <w:cantSplit/>
          <w:trHeight w:val="492"/>
        </w:trPr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06F4" w:rsidRPr="005A1191" w:rsidRDefault="00B306F4" w:rsidP="0096210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5A1191">
              <w:rPr>
                <w:sz w:val="16"/>
                <w:szCs w:val="16"/>
              </w:rPr>
              <w:t>№ л</w:t>
            </w:r>
            <w:r w:rsidRPr="005A1191">
              <w:rPr>
                <w:sz w:val="16"/>
                <w:szCs w:val="16"/>
              </w:rPr>
              <w:t>о</w:t>
            </w:r>
            <w:r w:rsidRPr="005A1191">
              <w:rPr>
                <w:sz w:val="16"/>
                <w:szCs w:val="16"/>
              </w:rPr>
              <w:t>та</w:t>
            </w: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B306F4" w:rsidRPr="005A1191" w:rsidRDefault="00B306F4" w:rsidP="0096210F">
            <w:pPr>
              <w:widowControl w:val="0"/>
              <w:ind w:left="-4" w:right="-12"/>
              <w:jc w:val="center"/>
              <w:rPr>
                <w:sz w:val="16"/>
                <w:szCs w:val="16"/>
              </w:rPr>
            </w:pPr>
            <w:r w:rsidRPr="005A1191">
              <w:rPr>
                <w:sz w:val="16"/>
                <w:szCs w:val="16"/>
              </w:rPr>
              <w:t>Площадь</w:t>
            </w:r>
          </w:p>
          <w:p w:rsidR="00B306F4" w:rsidRPr="005A1191" w:rsidRDefault="00B306F4" w:rsidP="0096210F">
            <w:pPr>
              <w:widowControl w:val="0"/>
              <w:ind w:left="-4" w:right="-12"/>
              <w:jc w:val="center"/>
              <w:rPr>
                <w:sz w:val="16"/>
                <w:szCs w:val="16"/>
              </w:rPr>
            </w:pPr>
            <w:r w:rsidRPr="005A1191">
              <w:rPr>
                <w:sz w:val="16"/>
                <w:szCs w:val="16"/>
              </w:rPr>
              <w:t>земельн</w:t>
            </w:r>
            <w:r w:rsidRPr="005A1191">
              <w:rPr>
                <w:sz w:val="16"/>
                <w:szCs w:val="16"/>
              </w:rPr>
              <w:t>о</w:t>
            </w:r>
            <w:r w:rsidRPr="005A1191">
              <w:rPr>
                <w:sz w:val="16"/>
                <w:szCs w:val="16"/>
              </w:rPr>
              <w:t>го учас</w:t>
            </w:r>
            <w:r w:rsidRPr="005A1191">
              <w:rPr>
                <w:sz w:val="16"/>
                <w:szCs w:val="16"/>
              </w:rPr>
              <w:t>т</w:t>
            </w:r>
            <w:r w:rsidRPr="005A1191">
              <w:rPr>
                <w:sz w:val="16"/>
                <w:szCs w:val="16"/>
              </w:rPr>
              <w:t>ка, кв</w:t>
            </w:r>
            <w:proofErr w:type="gramStart"/>
            <w:r w:rsidRPr="005A1191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B306F4" w:rsidRPr="005A1191" w:rsidRDefault="00B306F4" w:rsidP="0096210F">
            <w:pPr>
              <w:widowControl w:val="0"/>
              <w:ind w:right="-4"/>
              <w:jc w:val="center"/>
              <w:rPr>
                <w:sz w:val="16"/>
                <w:szCs w:val="16"/>
              </w:rPr>
            </w:pPr>
            <w:r w:rsidRPr="005A1191">
              <w:rPr>
                <w:sz w:val="16"/>
                <w:szCs w:val="16"/>
              </w:rPr>
              <w:t>Кадастр</w:t>
            </w:r>
            <w:r w:rsidRPr="005A1191">
              <w:rPr>
                <w:sz w:val="16"/>
                <w:szCs w:val="16"/>
              </w:rPr>
              <w:t>о</w:t>
            </w:r>
            <w:r w:rsidRPr="005A1191">
              <w:rPr>
                <w:sz w:val="16"/>
                <w:szCs w:val="16"/>
              </w:rPr>
              <w:t>вый номер земельного участка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F4" w:rsidRPr="005A1191" w:rsidRDefault="00B306F4" w:rsidP="0096210F">
            <w:pPr>
              <w:widowControl w:val="0"/>
              <w:jc w:val="center"/>
              <w:rPr>
                <w:sz w:val="16"/>
                <w:szCs w:val="16"/>
              </w:rPr>
            </w:pPr>
            <w:r w:rsidRPr="005A1191">
              <w:rPr>
                <w:sz w:val="16"/>
                <w:szCs w:val="16"/>
              </w:rPr>
              <w:t>Адрес</w:t>
            </w:r>
          </w:p>
          <w:p w:rsidR="00B306F4" w:rsidRPr="005A1191" w:rsidRDefault="00B306F4" w:rsidP="0096210F">
            <w:pPr>
              <w:widowControl w:val="0"/>
              <w:jc w:val="center"/>
              <w:rPr>
                <w:sz w:val="16"/>
                <w:szCs w:val="16"/>
              </w:rPr>
            </w:pPr>
            <w:r w:rsidRPr="005A1191">
              <w:rPr>
                <w:sz w:val="16"/>
                <w:szCs w:val="16"/>
              </w:rPr>
              <w:t>земельн</w:t>
            </w:r>
            <w:r w:rsidRPr="005A1191">
              <w:rPr>
                <w:sz w:val="16"/>
                <w:szCs w:val="16"/>
              </w:rPr>
              <w:t>о</w:t>
            </w:r>
            <w:r w:rsidRPr="005A1191">
              <w:rPr>
                <w:sz w:val="16"/>
                <w:szCs w:val="16"/>
              </w:rPr>
              <w:t>го участка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F4" w:rsidRPr="005A1191" w:rsidRDefault="00B306F4" w:rsidP="0096210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5A1191">
              <w:rPr>
                <w:sz w:val="16"/>
                <w:szCs w:val="16"/>
              </w:rPr>
              <w:t>Вид разрешенного использов</w:t>
            </w:r>
            <w:r w:rsidRPr="005A1191">
              <w:rPr>
                <w:sz w:val="16"/>
                <w:szCs w:val="16"/>
              </w:rPr>
              <w:t>а</w:t>
            </w:r>
            <w:r w:rsidRPr="005A1191">
              <w:rPr>
                <w:sz w:val="16"/>
                <w:szCs w:val="16"/>
              </w:rPr>
              <w:t>ния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F4" w:rsidRPr="005A1191" w:rsidRDefault="00B306F4" w:rsidP="0096210F">
            <w:pPr>
              <w:widowControl w:val="0"/>
              <w:jc w:val="center"/>
              <w:rPr>
                <w:sz w:val="16"/>
                <w:szCs w:val="16"/>
              </w:rPr>
            </w:pPr>
            <w:r w:rsidRPr="005A1191">
              <w:rPr>
                <w:sz w:val="16"/>
                <w:szCs w:val="16"/>
              </w:rPr>
              <w:t>Параметры разрешенного строительства объекта капитального строительства, ма</w:t>
            </w:r>
            <w:r w:rsidRPr="005A1191">
              <w:rPr>
                <w:sz w:val="16"/>
                <w:szCs w:val="16"/>
              </w:rPr>
              <w:t>к</w:t>
            </w:r>
            <w:r w:rsidRPr="005A1191">
              <w:rPr>
                <w:sz w:val="16"/>
                <w:szCs w:val="16"/>
              </w:rPr>
              <w:t>симальные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F4" w:rsidRPr="00EF0485" w:rsidRDefault="00B306F4" w:rsidP="0096210F">
            <w:pPr>
              <w:widowControl w:val="0"/>
              <w:jc w:val="center"/>
              <w:rPr>
                <w:sz w:val="16"/>
                <w:szCs w:val="16"/>
              </w:rPr>
            </w:pPr>
            <w:r w:rsidRPr="00EF0485">
              <w:rPr>
                <w:sz w:val="16"/>
                <w:szCs w:val="16"/>
              </w:rPr>
              <w:t>Срок оплаты цены земельного участка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F4" w:rsidRPr="00EF0485" w:rsidRDefault="00B306F4" w:rsidP="0096210F">
            <w:pPr>
              <w:widowControl w:val="0"/>
              <w:jc w:val="center"/>
              <w:rPr>
                <w:sz w:val="16"/>
                <w:szCs w:val="16"/>
              </w:rPr>
            </w:pPr>
            <w:r w:rsidRPr="00EF0485">
              <w:rPr>
                <w:sz w:val="16"/>
                <w:szCs w:val="16"/>
              </w:rPr>
              <w:t>Начальная цена земельного участка, руб.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F4" w:rsidRPr="005A1191" w:rsidRDefault="00B306F4" w:rsidP="0096210F">
            <w:pPr>
              <w:jc w:val="center"/>
              <w:rPr>
                <w:sz w:val="16"/>
                <w:szCs w:val="16"/>
              </w:rPr>
            </w:pPr>
            <w:r w:rsidRPr="005A1191">
              <w:rPr>
                <w:sz w:val="16"/>
                <w:szCs w:val="16"/>
              </w:rPr>
              <w:t>Размер</w:t>
            </w:r>
          </w:p>
          <w:p w:rsidR="00B306F4" w:rsidRPr="005A1191" w:rsidRDefault="00B306F4" w:rsidP="0096210F">
            <w:pPr>
              <w:jc w:val="center"/>
              <w:rPr>
                <w:b/>
                <w:sz w:val="16"/>
                <w:szCs w:val="16"/>
              </w:rPr>
            </w:pPr>
            <w:r w:rsidRPr="005A1191">
              <w:rPr>
                <w:sz w:val="16"/>
                <w:szCs w:val="16"/>
              </w:rPr>
              <w:t>зада</w:t>
            </w:r>
            <w:r w:rsidRPr="005A1191">
              <w:rPr>
                <w:sz w:val="16"/>
                <w:szCs w:val="16"/>
              </w:rPr>
              <w:t>т</w:t>
            </w:r>
            <w:r w:rsidRPr="005A1191">
              <w:rPr>
                <w:sz w:val="16"/>
                <w:szCs w:val="16"/>
              </w:rPr>
              <w:t>ка, 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F4" w:rsidRPr="005A1191" w:rsidRDefault="00B306F4" w:rsidP="0096210F">
            <w:pPr>
              <w:ind w:left="-34"/>
              <w:jc w:val="center"/>
              <w:rPr>
                <w:sz w:val="16"/>
                <w:szCs w:val="16"/>
              </w:rPr>
            </w:pPr>
            <w:r w:rsidRPr="005A1191">
              <w:rPr>
                <w:sz w:val="16"/>
                <w:szCs w:val="16"/>
              </w:rPr>
              <w:t>Шаг ау</w:t>
            </w:r>
            <w:r w:rsidRPr="005A1191">
              <w:rPr>
                <w:sz w:val="16"/>
                <w:szCs w:val="16"/>
              </w:rPr>
              <w:t>к</w:t>
            </w:r>
            <w:r w:rsidRPr="005A1191">
              <w:rPr>
                <w:sz w:val="16"/>
                <w:szCs w:val="16"/>
              </w:rPr>
              <w:t>циона, руб.</w:t>
            </w:r>
          </w:p>
        </w:tc>
      </w:tr>
      <w:tr w:rsidR="00B306F4" w:rsidRPr="005A1191" w:rsidTr="0096210F">
        <w:trPr>
          <w:cantSplit/>
          <w:trHeight w:val="492"/>
        </w:trPr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B306F4" w:rsidRPr="005A1191" w:rsidRDefault="00B306F4" w:rsidP="0096210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5A1191">
              <w:rPr>
                <w:sz w:val="16"/>
                <w:szCs w:val="16"/>
              </w:rPr>
              <w:t>1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B306F4" w:rsidRPr="005A1191" w:rsidRDefault="00B306F4" w:rsidP="0096210F">
            <w:pPr>
              <w:widowControl w:val="0"/>
              <w:ind w:left="-4"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306F4" w:rsidRPr="00C277AE" w:rsidRDefault="00B306F4" w:rsidP="0096210F">
            <w:pPr>
              <w:widowControl w:val="0"/>
              <w:ind w:right="-4"/>
              <w:jc w:val="center"/>
              <w:rPr>
                <w:sz w:val="16"/>
                <w:szCs w:val="16"/>
              </w:rPr>
            </w:pPr>
            <w:r w:rsidRPr="00C277AE">
              <w:rPr>
                <w:sz w:val="16"/>
              </w:rPr>
              <w:t>11:20:0602004:507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4" w:rsidRPr="005A1191" w:rsidRDefault="00B306F4" w:rsidP="0096210F">
            <w:pPr>
              <w:widowControl w:val="0"/>
              <w:jc w:val="center"/>
              <w:rPr>
                <w:sz w:val="16"/>
                <w:szCs w:val="16"/>
              </w:rPr>
            </w:pPr>
            <w:r w:rsidRPr="005A1191">
              <w:rPr>
                <w:sz w:val="16"/>
                <w:szCs w:val="16"/>
              </w:rPr>
              <w:t xml:space="preserve">Российская Федерация, Республика Коми, городской округ Ухта, </w:t>
            </w:r>
            <w:proofErr w:type="gramStart"/>
            <w:r w:rsidRPr="005A1191">
              <w:rPr>
                <w:sz w:val="16"/>
                <w:szCs w:val="16"/>
              </w:rPr>
              <w:t>г</w:t>
            </w:r>
            <w:proofErr w:type="gramEnd"/>
            <w:r w:rsidRPr="005A1191">
              <w:rPr>
                <w:sz w:val="16"/>
                <w:szCs w:val="16"/>
              </w:rPr>
              <w:t xml:space="preserve">. Ухта, ул. </w:t>
            </w:r>
            <w:r>
              <w:rPr>
                <w:sz w:val="16"/>
                <w:szCs w:val="16"/>
              </w:rPr>
              <w:t>Интернациональная, земельный участок 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4" w:rsidRPr="00C277AE" w:rsidRDefault="00B306F4" w:rsidP="0096210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4" w:rsidRPr="00356EF3" w:rsidRDefault="00B306F4" w:rsidP="0096210F">
            <w:pPr>
              <w:tabs>
                <w:tab w:val="left" w:pos="993"/>
              </w:tabs>
              <w:jc w:val="both"/>
              <w:rPr>
                <w:color w:val="000000"/>
                <w:sz w:val="15"/>
                <w:szCs w:val="15"/>
              </w:rPr>
            </w:pPr>
            <w:r w:rsidRPr="00356EF3">
              <w:rPr>
                <w:color w:val="000000"/>
                <w:sz w:val="15"/>
                <w:szCs w:val="15"/>
              </w:rPr>
              <w:t>Согласно Правилам землепользования и застройки МОГО «Ухта», утвержденным постановлением администрации МОГО «Ухта» от 26.04.2021 № 1064, в территориальной зоне ЖЗ 104 (зона индивидуальной жилой застройки), в которой расположен земельный участок, для вида разрешенного использования – «2.1</w:t>
            </w:r>
            <w:proofErr w:type="gramStart"/>
            <w:r w:rsidRPr="00356EF3">
              <w:rPr>
                <w:color w:val="000000"/>
                <w:sz w:val="15"/>
                <w:szCs w:val="15"/>
              </w:rPr>
              <w:t xml:space="preserve"> Д</w:t>
            </w:r>
            <w:proofErr w:type="gramEnd"/>
            <w:r w:rsidRPr="00356EF3">
              <w:rPr>
                <w:color w:val="000000"/>
                <w:sz w:val="15"/>
                <w:szCs w:val="15"/>
              </w:rPr>
              <w:t>ля индивидуального жилищного строительства» установлены следующие параметры:</w:t>
            </w:r>
          </w:p>
          <w:p w:rsidR="00B306F4" w:rsidRPr="00356EF3" w:rsidRDefault="00B306F4" w:rsidP="0096210F">
            <w:pPr>
              <w:widowControl w:val="0"/>
              <w:jc w:val="both"/>
              <w:rPr>
                <w:color w:val="000000"/>
                <w:sz w:val="15"/>
                <w:szCs w:val="15"/>
              </w:rPr>
            </w:pPr>
            <w:r w:rsidRPr="00356EF3">
              <w:rPr>
                <w:color w:val="000000"/>
                <w:sz w:val="15"/>
                <w:szCs w:val="15"/>
              </w:rPr>
              <w:t>Предельные (минимальные и (или) максимальные) размеры земельных участков, в том числе их площадь – 0,04-0,250 га.</w:t>
            </w:r>
          </w:p>
          <w:p w:rsidR="00B306F4" w:rsidRPr="00356EF3" w:rsidRDefault="00B306F4" w:rsidP="0096210F">
            <w:pPr>
              <w:pStyle w:val="20"/>
              <w:shd w:val="clear" w:color="auto" w:fill="auto"/>
              <w:tabs>
                <w:tab w:val="left" w:pos="1701"/>
              </w:tabs>
              <w:spacing w:before="0" w:line="240" w:lineRule="auto"/>
              <w:rPr>
                <w:color w:val="000000"/>
                <w:sz w:val="15"/>
                <w:szCs w:val="15"/>
                <w:lang w:eastAsia="ru-RU"/>
              </w:rPr>
            </w:pPr>
            <w:r w:rsidRPr="00356EF3">
              <w:rPr>
                <w:color w:val="000000"/>
                <w:sz w:val="15"/>
                <w:szCs w:val="15"/>
                <w:lang w:eastAsia="ru-RU"/>
              </w:rPr>
              <w:t xml:space="preserve"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3м. </w:t>
            </w:r>
          </w:p>
          <w:p w:rsidR="00B306F4" w:rsidRPr="00356EF3" w:rsidRDefault="00B306F4" w:rsidP="0096210F">
            <w:pPr>
              <w:pStyle w:val="20"/>
              <w:shd w:val="clear" w:color="auto" w:fill="auto"/>
              <w:tabs>
                <w:tab w:val="left" w:pos="1701"/>
              </w:tabs>
              <w:spacing w:before="0" w:line="240" w:lineRule="auto"/>
              <w:rPr>
                <w:color w:val="000000"/>
                <w:sz w:val="15"/>
                <w:szCs w:val="15"/>
                <w:lang w:eastAsia="ru-RU"/>
              </w:rPr>
            </w:pPr>
            <w:r w:rsidRPr="00356EF3">
              <w:rPr>
                <w:color w:val="000000"/>
                <w:sz w:val="15"/>
                <w:szCs w:val="15"/>
                <w:lang w:eastAsia="ru-RU"/>
              </w:rPr>
              <w:t>Предельное количество этажей зданий, строений, сооружений – 3 (без учета подземных).</w:t>
            </w:r>
          </w:p>
          <w:p w:rsidR="00B306F4" w:rsidRPr="00356EF3" w:rsidRDefault="00B306F4" w:rsidP="0096210F">
            <w:pPr>
              <w:pStyle w:val="20"/>
              <w:shd w:val="clear" w:color="auto" w:fill="auto"/>
              <w:tabs>
                <w:tab w:val="left" w:pos="1701"/>
              </w:tabs>
              <w:spacing w:before="0" w:line="240" w:lineRule="auto"/>
              <w:rPr>
                <w:color w:val="000000"/>
                <w:sz w:val="15"/>
                <w:szCs w:val="15"/>
                <w:lang w:eastAsia="ru-RU"/>
              </w:rPr>
            </w:pPr>
            <w:r w:rsidRPr="00356EF3">
              <w:rPr>
                <w:color w:val="000000"/>
                <w:sz w:val="15"/>
                <w:szCs w:val="15"/>
                <w:lang w:eastAsia="ru-RU"/>
              </w:rPr>
              <w:t>Предельная высота зданий, строений, сооружений – 20 м.</w:t>
            </w:r>
          </w:p>
          <w:p w:rsidR="00B306F4" w:rsidRPr="00356EF3" w:rsidRDefault="00B306F4" w:rsidP="0096210F">
            <w:pPr>
              <w:pStyle w:val="20"/>
              <w:shd w:val="clear" w:color="auto" w:fill="auto"/>
              <w:tabs>
                <w:tab w:val="left" w:pos="1701"/>
              </w:tabs>
              <w:spacing w:before="0" w:line="240" w:lineRule="auto"/>
              <w:rPr>
                <w:rStyle w:val="2"/>
                <w:color w:val="000000"/>
                <w:sz w:val="15"/>
                <w:szCs w:val="15"/>
                <w:lang w:eastAsia="ru-RU"/>
              </w:rPr>
            </w:pPr>
            <w:r w:rsidRPr="00356EF3">
              <w:rPr>
                <w:rStyle w:val="2"/>
                <w:color w:val="000000"/>
                <w:sz w:val="15"/>
                <w:szCs w:val="15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20.</w:t>
            </w:r>
          </w:p>
          <w:p w:rsidR="00B306F4" w:rsidRPr="00DD4693" w:rsidRDefault="00B306F4" w:rsidP="0096210F">
            <w:pPr>
              <w:widowControl w:val="0"/>
              <w:jc w:val="both"/>
              <w:rPr>
                <w:sz w:val="15"/>
                <w:szCs w:val="15"/>
              </w:rPr>
            </w:pPr>
            <w:r w:rsidRPr="00356EF3">
              <w:rPr>
                <w:sz w:val="15"/>
                <w:szCs w:val="15"/>
              </w:rPr>
              <w:t xml:space="preserve">Возможная максимальная площадь объекта капитального строительства  на рассматриваемом земельном участке площадью 720 кв.м. в случае строительства трехэтажного здания составит 432 кв.м. (без учета </w:t>
            </w:r>
            <w:proofErr w:type="gramStart"/>
            <w:r w:rsidRPr="00356EF3">
              <w:rPr>
                <w:sz w:val="15"/>
                <w:szCs w:val="15"/>
              </w:rPr>
              <w:t>подземных</w:t>
            </w:r>
            <w:proofErr w:type="gramEnd"/>
            <w:r w:rsidRPr="00356EF3">
              <w:rPr>
                <w:sz w:val="15"/>
                <w:szCs w:val="15"/>
              </w:rPr>
              <w:t>).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4" w:rsidRPr="00EF0485" w:rsidRDefault="00B306F4" w:rsidP="0096210F">
            <w:pPr>
              <w:pStyle w:val="a3"/>
              <w:rPr>
                <w:sz w:val="16"/>
                <w:szCs w:val="16"/>
              </w:rPr>
            </w:pPr>
            <w:r w:rsidRPr="00EF0485">
              <w:rPr>
                <w:sz w:val="16"/>
                <w:szCs w:val="16"/>
              </w:rPr>
              <w:t xml:space="preserve"> 10 дней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4" w:rsidRPr="00EF0485" w:rsidRDefault="00B306F4" w:rsidP="0096210F">
            <w:pPr>
              <w:pStyle w:val="a3"/>
              <w:rPr>
                <w:sz w:val="16"/>
                <w:szCs w:val="16"/>
              </w:rPr>
            </w:pPr>
            <w:r w:rsidRPr="00EF0485">
              <w:rPr>
                <w:sz w:val="16"/>
                <w:szCs w:val="16"/>
              </w:rPr>
              <w:t>1 549 000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4" w:rsidRPr="005A1191" w:rsidRDefault="00B306F4" w:rsidP="009621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309 800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4" w:rsidRPr="005A1191" w:rsidRDefault="00B306F4" w:rsidP="0096210F">
            <w:pPr>
              <w:ind w:left="-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46 470</w:t>
            </w:r>
          </w:p>
        </w:tc>
      </w:tr>
    </w:tbl>
    <w:p w:rsidR="00B306F4" w:rsidRPr="00B306F4" w:rsidRDefault="00B306F4" w:rsidP="00B306F4">
      <w:pPr>
        <w:pStyle w:val="a5"/>
        <w:jc w:val="both"/>
        <w:rPr>
          <w:i/>
          <w:sz w:val="22"/>
          <w:szCs w:val="22"/>
          <w:lang w:val="ru-RU"/>
        </w:rPr>
        <w:sectPr w:rsidR="00B306F4" w:rsidRPr="00B306F4" w:rsidSect="007534F2">
          <w:pgSz w:w="16834" w:h="11909" w:orient="landscape"/>
          <w:pgMar w:top="567" w:right="567" w:bottom="1560" w:left="567" w:header="720" w:footer="720" w:gutter="0"/>
          <w:cols w:space="720"/>
          <w:docGrid w:linePitch="326"/>
        </w:sectPr>
      </w:pPr>
    </w:p>
    <w:p w:rsidR="00F12C76" w:rsidRDefault="00F12C76" w:rsidP="00B306F4">
      <w:pPr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7253"/>
    <w:multiLevelType w:val="hybridMultilevel"/>
    <w:tmpl w:val="370E941C"/>
    <w:lvl w:ilvl="0" w:tplc="29840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48551B"/>
    <w:multiLevelType w:val="hybridMultilevel"/>
    <w:tmpl w:val="3AC4D282"/>
    <w:lvl w:ilvl="0" w:tplc="9FE48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6F4"/>
    <w:rsid w:val="00041CE8"/>
    <w:rsid w:val="006C0B77"/>
    <w:rsid w:val="008242FF"/>
    <w:rsid w:val="00870751"/>
    <w:rsid w:val="00922C48"/>
    <w:rsid w:val="00AA1C69"/>
    <w:rsid w:val="00B306F4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06F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306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B306F4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basedOn w:val="a0"/>
    <w:link w:val="a5"/>
    <w:rsid w:val="00B306F4"/>
    <w:rPr>
      <w:rFonts w:ascii="Times New Roman" w:eastAsia="Times New Roman" w:hAnsi="Times New Roman" w:cs="Times New Roman"/>
      <w:sz w:val="24"/>
      <w:szCs w:val="24"/>
      <w:lang/>
    </w:rPr>
  </w:style>
  <w:style w:type="character" w:styleId="a7">
    <w:name w:val="Hyperlink"/>
    <w:rsid w:val="00B306F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306F4"/>
    <w:pPr>
      <w:ind w:left="720"/>
      <w:contextualSpacing/>
    </w:pPr>
    <w:rPr>
      <w:sz w:val="20"/>
      <w:szCs w:val="20"/>
    </w:rPr>
  </w:style>
  <w:style w:type="character" w:customStyle="1" w:styleId="2">
    <w:name w:val="Основной текст (2)_"/>
    <w:link w:val="20"/>
    <w:locked/>
    <w:rsid w:val="00B306F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06F4"/>
    <w:pPr>
      <w:widowControl w:val="0"/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." TargetMode="External"/><Relationship Id="rId18" Type="http://schemas.openxmlformats.org/officeDocument/2006/relationships/hyperlink" Target="http://www.sberbank-ast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sberbank-ast.ru" TargetMode="External"/><Relationship Id="rId7" Type="http://schemas.openxmlformats.org/officeDocument/2006/relationships/hyperlink" Target="mailto:company@sberbank-ast.ru" TargetMode="External"/><Relationship Id="rId12" Type="http://schemas.openxmlformats.org/officeDocument/2006/relationships/hyperlink" Target="https://kumi.mouhta.ru" TargetMode="External"/><Relationship Id="rId17" Type="http://schemas.openxmlformats.org/officeDocument/2006/relationships/hyperlink" Target="http://www.torgi.gov.ru." TargetMode="External"/><Relationship Id="rId25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mi.mouhta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sberbank-ast.ru" TargetMode="External"/><Relationship Id="rId11" Type="http://schemas.openxmlformats.org/officeDocument/2006/relationships/hyperlink" Target="http://www.sberbank-ast.ru" TargetMode="External"/><Relationship Id="rId24" Type="http://schemas.openxmlformats.org/officeDocument/2006/relationships/hyperlink" Target="https://kumi.mouhta.ru" TargetMode="External"/><Relationship Id="rId5" Type="http://schemas.openxmlformats.org/officeDocument/2006/relationships/hyperlink" Target="mailto:kumiuht@mail.ru" TargetMode="External"/><Relationship Id="rId15" Type="http://schemas.openxmlformats.org/officeDocument/2006/relationships/hyperlink" Target="http://www.sberbank-ast.ru" TargetMode="External"/><Relationship Id="rId23" Type="http://schemas.openxmlformats.org/officeDocument/2006/relationships/hyperlink" Target="http://www.torgi.gov.ru." TargetMode="External"/><Relationship Id="rId10" Type="http://schemas.openxmlformats.org/officeDocument/2006/relationships/hyperlink" Target="consultantplus://offline/ref=A10F5D937D850D81206C84D1299789FB165035802CFCC36DD343B7EAA5B15203F1A2275EC6233CD8L2b7L" TargetMode="External"/><Relationship Id="rId19" Type="http://schemas.openxmlformats.org/officeDocument/2006/relationships/hyperlink" Target="https://kumi.mouht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berbank-ast.ru" TargetMode="External"/><Relationship Id="rId14" Type="http://schemas.openxmlformats.org/officeDocument/2006/relationships/hyperlink" Target="mailto:kumiuht@mail.ru" TargetMode="External"/><Relationship Id="rId22" Type="http://schemas.openxmlformats.org/officeDocument/2006/relationships/hyperlink" Target="https://kumi.mouhta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2851</Words>
  <Characters>16255</Characters>
  <Application>Microsoft Office Word</Application>
  <DocSecurity>0</DocSecurity>
  <Lines>135</Lines>
  <Paragraphs>38</Paragraphs>
  <ScaleCrop>false</ScaleCrop>
  <Company/>
  <LinksUpToDate>false</LinksUpToDate>
  <CharactersWithSpaces>19068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2024-09-30T12:46:00Z</dcterms:created>
  <dcterms:modified xsi:type="dcterms:W3CDTF">2024-09-30T12:47:00Z</dcterms:modified>
</cp:coreProperties>
</file>